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77CC" w14:textId="2EAFC375" w:rsidR="00E34947" w:rsidRPr="008045A2" w:rsidRDefault="00E34947" w:rsidP="002D1D75">
      <w:pPr>
        <w:pStyle w:val="Sansinterligne"/>
        <w:spacing w:line="360" w:lineRule="auto"/>
        <w:jc w:val="center"/>
        <w:rPr>
          <w:rFonts w:ascii="Arial" w:hAnsi="Arial" w:cs="Arial"/>
          <w:b/>
          <w:bCs/>
          <w:color w:val="156082" w:themeColor="accent1"/>
          <w:sz w:val="22"/>
          <w:szCs w:val="22"/>
          <w:lang w:eastAsia="fr-FR"/>
        </w:rPr>
      </w:pPr>
      <w:r w:rsidRPr="008045A2">
        <w:rPr>
          <w:rFonts w:ascii="Arial" w:hAnsi="Arial" w:cs="Arial"/>
          <w:b/>
          <w:bCs/>
          <w:color w:val="156082" w:themeColor="accent1"/>
          <w:sz w:val="22"/>
          <w:szCs w:val="22"/>
          <w:lang w:eastAsia="fr-FR"/>
        </w:rPr>
        <w:t>CONDITIONS GÉNÉRALES DE VENTE -</w:t>
      </w:r>
    </w:p>
    <w:p w14:paraId="52A49411" w14:textId="0E43EF23" w:rsidR="00E34947" w:rsidRDefault="00E34947" w:rsidP="002D1D75">
      <w:pPr>
        <w:pStyle w:val="Sansinterligne"/>
        <w:spacing w:line="360" w:lineRule="auto"/>
        <w:jc w:val="center"/>
        <w:rPr>
          <w:rFonts w:ascii="Arial" w:hAnsi="Arial" w:cs="Arial"/>
          <w:b/>
          <w:bCs/>
          <w:color w:val="156082" w:themeColor="accent1"/>
          <w:sz w:val="22"/>
          <w:szCs w:val="22"/>
          <w:lang w:eastAsia="fr-FR"/>
        </w:rPr>
      </w:pPr>
      <w:r w:rsidRPr="008045A2">
        <w:rPr>
          <w:rFonts w:ascii="Arial" w:hAnsi="Arial" w:cs="Arial"/>
          <w:b/>
          <w:bCs/>
          <w:color w:val="156082" w:themeColor="accent1"/>
          <w:sz w:val="22"/>
          <w:szCs w:val="22"/>
          <w:lang w:eastAsia="fr-FR"/>
        </w:rPr>
        <w:t>VENTE DE CONTENUS NUMÉRIQUES VIA VOTRE PROPRE SITE INTERNET</w:t>
      </w:r>
    </w:p>
    <w:p w14:paraId="1193570F" w14:textId="00E82668" w:rsidR="008045A2" w:rsidRPr="008045A2" w:rsidRDefault="008045A2" w:rsidP="002D1D75">
      <w:pPr>
        <w:pStyle w:val="Sansinterligne"/>
        <w:spacing w:line="360" w:lineRule="auto"/>
        <w:jc w:val="center"/>
        <w:rPr>
          <w:rFonts w:ascii="Arial" w:hAnsi="Arial" w:cs="Arial"/>
          <w:b/>
          <w:bCs/>
          <w:color w:val="156082" w:themeColor="accent1"/>
          <w:sz w:val="22"/>
          <w:szCs w:val="22"/>
          <w:lang w:eastAsia="fr-FR"/>
        </w:rPr>
      </w:pPr>
      <w:r>
        <w:rPr>
          <w:rFonts w:ascii="Arial" w:hAnsi="Arial" w:cs="Arial"/>
          <w:b/>
          <w:bCs/>
          <w:color w:val="156082" w:themeColor="accent1"/>
          <w:sz w:val="22"/>
          <w:szCs w:val="22"/>
          <w:lang w:eastAsia="fr-FR"/>
        </w:rPr>
        <w:t>(téléchargement ou streaming)</w:t>
      </w:r>
    </w:p>
    <w:p w14:paraId="7CE47337" w14:textId="77777777" w:rsidR="008045A2" w:rsidRPr="008045A2" w:rsidRDefault="008045A2" w:rsidP="00FF6B69">
      <w:pPr>
        <w:pStyle w:val="Sansinterligne"/>
        <w:spacing w:line="276" w:lineRule="auto"/>
        <w:jc w:val="center"/>
        <w:rPr>
          <w:rFonts w:ascii="Arial" w:hAnsi="Arial" w:cs="Arial"/>
          <w:b/>
          <w:bCs/>
          <w:color w:val="156082" w:themeColor="accent1"/>
          <w:lang w:eastAsia="fr-FR"/>
        </w:rPr>
      </w:pPr>
    </w:p>
    <w:p w14:paraId="71785F18" w14:textId="77777777" w:rsidR="00E34947" w:rsidRPr="007B4113" w:rsidRDefault="00E34947" w:rsidP="00FF6B6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jc w:val="both"/>
        <w:rPr>
          <w:rStyle w:val="lev"/>
          <w:rFonts w:ascii="Arial" w:hAnsi="Arial" w:cs="Arial"/>
          <w:color w:val="0F1115"/>
          <w:sz w:val="22"/>
          <w:szCs w:val="22"/>
        </w:rPr>
      </w:pPr>
      <w:r w:rsidRPr="007B4113">
        <w:rPr>
          <w:rStyle w:val="lev"/>
          <w:rFonts w:ascii="Arial" w:hAnsi="Arial" w:cs="Arial"/>
          <w:color w:val="0F1115"/>
          <w:sz w:val="22"/>
          <w:szCs w:val="22"/>
        </w:rPr>
        <w:t xml:space="preserve">COMMENT ADAPTER CE DOCUMENT </w:t>
      </w:r>
    </w:p>
    <w:p w14:paraId="31E51B8C" w14:textId="77777777" w:rsidR="00E34947" w:rsidRPr="007B4113" w:rsidRDefault="00E34947" w:rsidP="00FF6B6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jc w:val="both"/>
        <w:rPr>
          <w:rFonts w:ascii="Arial" w:hAnsi="Arial" w:cs="Arial"/>
          <w:color w:val="0F1115"/>
          <w:sz w:val="22"/>
          <w:szCs w:val="22"/>
        </w:rPr>
      </w:pPr>
      <w:r w:rsidRPr="007B4113">
        <w:rPr>
          <w:rFonts w:ascii="Arial" w:hAnsi="Arial" w:cs="Arial"/>
          <w:color w:val="0F1115"/>
          <w:sz w:val="22"/>
          <w:szCs w:val="22"/>
        </w:rPr>
        <w:t>-  Les textes en </w:t>
      </w:r>
      <w:r w:rsidRPr="007B4113">
        <w:rPr>
          <w:rStyle w:val="lev"/>
          <w:rFonts w:ascii="Arial" w:hAnsi="Arial" w:cs="Arial"/>
          <w:b w:val="0"/>
          <w:bCs w:val="0"/>
          <w:i/>
          <w:iCs/>
          <w:color w:val="0F4761" w:themeColor="accent1" w:themeShade="BF"/>
          <w:sz w:val="22"/>
          <w:szCs w:val="22"/>
        </w:rPr>
        <w:t>bleu italique</w:t>
      </w:r>
      <w:r w:rsidRPr="007B4113">
        <w:rPr>
          <w:rFonts w:ascii="Arial" w:hAnsi="Arial" w:cs="Arial"/>
          <w:color w:val="0F4761" w:themeColor="accent1" w:themeShade="BF"/>
          <w:sz w:val="22"/>
          <w:szCs w:val="22"/>
        </w:rPr>
        <w:t> </w:t>
      </w:r>
      <w:r w:rsidRPr="007B4113">
        <w:rPr>
          <w:rFonts w:ascii="Arial" w:hAnsi="Arial" w:cs="Arial"/>
          <w:color w:val="000000" w:themeColor="text1"/>
          <w:sz w:val="22"/>
          <w:szCs w:val="22"/>
        </w:rPr>
        <w:t xml:space="preserve">sont des </w:t>
      </w:r>
      <w:r w:rsidRPr="007B4113">
        <w:rPr>
          <w:rFonts w:ascii="Arial" w:hAnsi="Arial" w:cs="Arial"/>
          <w:i/>
          <w:iCs/>
          <w:color w:val="156082" w:themeColor="accent1"/>
          <w:sz w:val="22"/>
          <w:szCs w:val="22"/>
        </w:rPr>
        <w:t>recommandations</w:t>
      </w:r>
      <w:r w:rsidRPr="007B4113">
        <w:rPr>
          <w:rFonts w:ascii="Arial" w:hAnsi="Arial" w:cs="Arial"/>
          <w:color w:val="156082" w:themeColor="accent1"/>
          <w:sz w:val="22"/>
          <w:szCs w:val="22"/>
        </w:rPr>
        <w:t xml:space="preserve"> </w:t>
      </w:r>
      <w:r w:rsidRPr="007B4113">
        <w:rPr>
          <w:rFonts w:ascii="Arial" w:hAnsi="Arial" w:cs="Arial"/>
          <w:color w:val="0F4761" w:themeColor="accent1" w:themeShade="BF"/>
          <w:sz w:val="22"/>
          <w:szCs w:val="22"/>
        </w:rPr>
        <w:t xml:space="preserve">: </w:t>
      </w:r>
      <w:r w:rsidRPr="007B4113">
        <w:rPr>
          <w:rFonts w:ascii="Arial" w:hAnsi="Arial" w:cs="Arial"/>
          <w:color w:val="0F1115"/>
          <w:sz w:val="22"/>
          <w:szCs w:val="22"/>
        </w:rPr>
        <w:t xml:space="preserve">à supprimer après lecture. </w:t>
      </w:r>
    </w:p>
    <w:p w14:paraId="3D5E9F0E" w14:textId="77777777" w:rsidR="00E34947" w:rsidRPr="007B4113" w:rsidRDefault="00E34947" w:rsidP="00FF6B6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hanging="142"/>
        <w:jc w:val="both"/>
        <w:rPr>
          <w:rFonts w:ascii="Arial" w:hAnsi="Arial" w:cs="Arial"/>
          <w:color w:val="0F1115"/>
          <w:sz w:val="22"/>
          <w:szCs w:val="22"/>
        </w:rPr>
      </w:pPr>
      <w:r w:rsidRPr="007B4113">
        <w:rPr>
          <w:rFonts w:ascii="Arial" w:hAnsi="Arial" w:cs="Arial"/>
          <w:color w:val="0F1115"/>
          <w:sz w:val="22"/>
          <w:szCs w:val="22"/>
        </w:rPr>
        <w:t>- Les indications entre </w:t>
      </w:r>
      <w:r w:rsidRPr="007B4113">
        <w:rPr>
          <w:rStyle w:val="lev"/>
          <w:rFonts w:ascii="Arial" w:hAnsi="Arial" w:cs="Arial"/>
          <w:b w:val="0"/>
          <w:bCs w:val="0"/>
          <w:color w:val="0F1115"/>
          <w:sz w:val="22"/>
          <w:szCs w:val="22"/>
          <w:highlight w:val="yellow"/>
        </w:rPr>
        <w:t>[crochets]</w:t>
      </w:r>
      <w:r w:rsidRPr="007B4113">
        <w:rPr>
          <w:rFonts w:ascii="Arial" w:hAnsi="Arial" w:cs="Arial"/>
          <w:color w:val="0F1115"/>
          <w:sz w:val="22"/>
          <w:szCs w:val="22"/>
        </w:rPr>
        <w:t xml:space="preserve"> sont à remplacer par vos informations personnelles / vos choix. </w:t>
      </w:r>
    </w:p>
    <w:p w14:paraId="7208A3B7" w14:textId="77777777" w:rsidR="00E34947" w:rsidRPr="007B4113" w:rsidRDefault="00E34947" w:rsidP="00FF6B6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jc w:val="both"/>
        <w:rPr>
          <w:rFonts w:ascii="Arial" w:hAnsi="Arial" w:cs="Arial"/>
          <w:color w:val="0F1115"/>
          <w:sz w:val="22"/>
          <w:szCs w:val="22"/>
        </w:rPr>
      </w:pPr>
      <w:r w:rsidRPr="007B4113">
        <w:rPr>
          <w:rFonts w:ascii="Arial" w:hAnsi="Arial" w:cs="Arial"/>
          <w:color w:val="0F1115"/>
          <w:sz w:val="22"/>
          <w:szCs w:val="22"/>
        </w:rPr>
        <w:t xml:space="preserve">- Les options sont clairement indiquées et numérotées : </w:t>
      </w:r>
      <w:r w:rsidRPr="007B4113">
        <w:rPr>
          <w:rFonts w:ascii="Arial" w:hAnsi="Arial" w:cs="Arial"/>
          <w:b/>
          <w:bCs/>
          <w:color w:val="0F1115"/>
          <w:sz w:val="22"/>
          <w:szCs w:val="22"/>
          <w:highlight w:val="lightGray"/>
        </w:rPr>
        <w:t xml:space="preserve">OPTION 1 </w:t>
      </w:r>
      <w:r w:rsidRPr="007B4113">
        <w:rPr>
          <w:rFonts w:ascii="Arial" w:hAnsi="Arial" w:cs="Arial"/>
          <w:b/>
          <w:bCs/>
          <w:color w:val="0F1115"/>
          <w:sz w:val="22"/>
          <w:szCs w:val="22"/>
        </w:rPr>
        <w:t xml:space="preserve">  </w:t>
      </w:r>
      <w:r w:rsidRPr="007B4113">
        <w:rPr>
          <w:rFonts w:ascii="Arial" w:hAnsi="Arial" w:cs="Arial"/>
          <w:b/>
          <w:bCs/>
          <w:color w:val="0F1115"/>
          <w:sz w:val="22"/>
          <w:szCs w:val="22"/>
          <w:highlight w:val="lightGray"/>
        </w:rPr>
        <w:t>OPTION 2</w:t>
      </w:r>
      <w:r w:rsidRPr="007B4113">
        <w:rPr>
          <w:rFonts w:ascii="Arial" w:hAnsi="Arial" w:cs="Arial"/>
          <w:color w:val="0F1115"/>
          <w:sz w:val="22"/>
          <w:szCs w:val="22"/>
        </w:rPr>
        <w:t xml:space="preserve">     </w:t>
      </w:r>
    </w:p>
    <w:p w14:paraId="507D9632" w14:textId="77777777" w:rsidR="00E34947" w:rsidRPr="007B4113" w:rsidRDefault="00E34947" w:rsidP="00FF6B6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jc w:val="both"/>
        <w:rPr>
          <w:rFonts w:ascii="Arial" w:hAnsi="Arial" w:cs="Arial"/>
          <w:color w:val="0F1115"/>
          <w:sz w:val="22"/>
          <w:szCs w:val="22"/>
        </w:rPr>
      </w:pPr>
      <w:r w:rsidRPr="007B4113">
        <w:rPr>
          <w:rFonts w:ascii="Arial" w:hAnsi="Arial" w:cs="Arial"/>
          <w:color w:val="0F1115"/>
          <w:sz w:val="22"/>
          <w:szCs w:val="22"/>
        </w:rPr>
        <w:t xml:space="preserve">  Conservez celle / celles qui vous conviennent et supprimez l’autre / les autres.  </w:t>
      </w:r>
    </w:p>
    <w:p w14:paraId="7CF7D999" w14:textId="77777777" w:rsidR="00E34947" w:rsidRPr="007B4113" w:rsidRDefault="00E34947" w:rsidP="00FF6B6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jc w:val="both"/>
        <w:rPr>
          <w:rFonts w:ascii="Arial" w:hAnsi="Arial" w:cs="Arial"/>
          <w:color w:val="0F1115"/>
          <w:sz w:val="22"/>
          <w:szCs w:val="22"/>
        </w:rPr>
      </w:pPr>
      <w:r w:rsidRPr="007B4113">
        <w:rPr>
          <w:rStyle w:val="Accentuation"/>
          <w:rFonts w:ascii="Arial" w:hAnsi="Arial" w:cs="Arial"/>
          <w:i w:val="0"/>
          <w:iCs w:val="0"/>
          <w:color w:val="0F1115"/>
          <w:sz w:val="22"/>
          <w:szCs w:val="22"/>
        </w:rPr>
        <w:t>- Supprimez ce cadre une fois le document adapté.</w:t>
      </w:r>
    </w:p>
    <w:p w14:paraId="4B63AFD4" w14:textId="77777777" w:rsidR="00E34947" w:rsidRPr="007B4113" w:rsidRDefault="00E34947" w:rsidP="00FF6B69">
      <w:pPr>
        <w:spacing w:after="0" w:line="276" w:lineRule="auto"/>
        <w:jc w:val="both"/>
        <w:rPr>
          <w:rFonts w:ascii="Arial" w:eastAsia="Times New Roman" w:hAnsi="Arial" w:cs="Arial"/>
          <w:kern w:val="0"/>
          <w:sz w:val="22"/>
          <w:szCs w:val="22"/>
          <w:lang w:eastAsia="fr-FR"/>
          <w14:ligatures w14:val="none"/>
        </w:rPr>
      </w:pPr>
    </w:p>
    <w:p w14:paraId="4A5D2B69" w14:textId="77777777" w:rsidR="00E34947" w:rsidRPr="007B4113" w:rsidRDefault="00E34947" w:rsidP="00FF6B69">
      <w:pPr>
        <w:spacing w:after="0" w:line="276" w:lineRule="auto"/>
        <w:jc w:val="both"/>
        <w:rPr>
          <w:rFonts w:ascii="Arial" w:eastAsia="Times New Roman" w:hAnsi="Arial" w:cs="Arial"/>
          <w:kern w:val="0"/>
          <w:sz w:val="22"/>
          <w:szCs w:val="22"/>
          <w:lang w:eastAsia="fr-FR"/>
          <w14:ligatures w14:val="none"/>
        </w:rPr>
      </w:pPr>
    </w:p>
    <w:p w14:paraId="73573B5A" w14:textId="507C6BE2" w:rsidR="00E34947" w:rsidRPr="007B4113" w:rsidRDefault="00E34947" w:rsidP="00FF6B69">
      <w:pPr>
        <w:pBdr>
          <w:top w:val="single" w:sz="8" w:space="8" w:color="auto"/>
          <w:left w:val="single" w:sz="8" w:space="8" w:color="auto"/>
          <w:bottom w:val="single" w:sz="8" w:space="8" w:color="auto"/>
          <w:right w:val="single" w:sz="8" w:space="8" w:color="auto"/>
        </w:pBdr>
        <w:spacing w:after="0" w:line="276" w:lineRule="auto"/>
        <w:jc w:val="center"/>
        <w:rPr>
          <w:rFonts w:ascii="Arial" w:eastAsia="Times New Roman" w:hAnsi="Arial" w:cs="Arial"/>
          <w:b/>
          <w:bCs/>
          <w:kern w:val="0"/>
          <w:sz w:val="22"/>
          <w:szCs w:val="22"/>
          <w:lang w:eastAsia="fr-FR"/>
          <w14:ligatures w14:val="none"/>
        </w:rPr>
      </w:pPr>
      <w:r w:rsidRPr="007B4113">
        <w:rPr>
          <w:rFonts w:ascii="Arial" w:eastAsia="Times New Roman" w:hAnsi="Arial" w:cs="Arial"/>
          <w:b/>
          <w:bCs/>
          <w:kern w:val="0"/>
          <w:sz w:val="22"/>
          <w:szCs w:val="22"/>
          <w:lang w:eastAsia="fr-FR"/>
          <w14:ligatures w14:val="none"/>
        </w:rPr>
        <w:t>CONDITIONS GÉNÉRALES DE VENTE</w:t>
      </w:r>
      <w:r w:rsidR="007B4113" w:rsidRPr="007B4113">
        <w:rPr>
          <w:rFonts w:ascii="Arial" w:eastAsia="Times New Roman" w:hAnsi="Arial" w:cs="Arial"/>
          <w:b/>
          <w:bCs/>
          <w:kern w:val="0"/>
          <w:sz w:val="22"/>
          <w:szCs w:val="22"/>
          <w:lang w:eastAsia="fr-FR"/>
          <w14:ligatures w14:val="none"/>
        </w:rPr>
        <w:t xml:space="preserve"> - CONTENUS NUMÉRIQUES</w:t>
      </w:r>
    </w:p>
    <w:p w14:paraId="748CCE39" w14:textId="77777777" w:rsidR="00E34947" w:rsidRPr="007B4113" w:rsidRDefault="00E34947" w:rsidP="00FF6B69">
      <w:pPr>
        <w:spacing w:after="0" w:line="276" w:lineRule="auto"/>
        <w:jc w:val="both"/>
        <w:rPr>
          <w:rFonts w:ascii="Arial" w:eastAsia="Times New Roman" w:hAnsi="Arial" w:cs="Arial"/>
          <w:kern w:val="0"/>
          <w:sz w:val="22"/>
          <w:szCs w:val="22"/>
          <w:lang w:eastAsia="fr-FR"/>
          <w14:ligatures w14:val="none"/>
        </w:rPr>
      </w:pPr>
    </w:p>
    <w:p w14:paraId="58D05B83" w14:textId="77777777" w:rsidR="00E34947" w:rsidRPr="007B4113" w:rsidRDefault="00E34947" w:rsidP="00FF6B69">
      <w:pPr>
        <w:spacing w:after="0" w:line="276" w:lineRule="auto"/>
        <w:jc w:val="both"/>
        <w:rPr>
          <w:rFonts w:ascii="Arial" w:eastAsia="Times New Roman" w:hAnsi="Arial" w:cs="Arial"/>
          <w:i/>
          <w:iCs/>
          <w:kern w:val="0"/>
          <w:sz w:val="22"/>
          <w:szCs w:val="22"/>
          <w:lang w:eastAsia="fr-FR"/>
          <w14:ligatures w14:val="none"/>
        </w:rPr>
      </w:pPr>
      <w:r w:rsidRPr="007B4113">
        <w:rPr>
          <w:rFonts w:ascii="Arial" w:eastAsia="Times New Roman" w:hAnsi="Arial" w:cs="Arial"/>
          <w:i/>
          <w:iCs/>
          <w:kern w:val="0"/>
          <w:sz w:val="22"/>
          <w:szCs w:val="22"/>
          <w:lang w:eastAsia="fr-FR"/>
          <w14:ligatures w14:val="none"/>
        </w:rPr>
        <w:t xml:space="preserve">Version : </w:t>
      </w:r>
      <w:r w:rsidRPr="007B4113">
        <w:rPr>
          <w:rFonts w:ascii="Arial" w:eastAsia="Times New Roman" w:hAnsi="Arial" w:cs="Arial"/>
          <w:i/>
          <w:iCs/>
          <w:kern w:val="0"/>
          <w:sz w:val="22"/>
          <w:szCs w:val="22"/>
          <w:highlight w:val="yellow"/>
          <w:lang w:eastAsia="fr-FR"/>
          <w14:ligatures w14:val="none"/>
        </w:rPr>
        <w:t>[numéro]</w:t>
      </w:r>
    </w:p>
    <w:p w14:paraId="4C53A5B4" w14:textId="77777777" w:rsidR="00E34947" w:rsidRPr="007B4113" w:rsidRDefault="00E34947" w:rsidP="00FF6B69">
      <w:pPr>
        <w:spacing w:after="0" w:line="276" w:lineRule="auto"/>
        <w:jc w:val="both"/>
        <w:rPr>
          <w:rFonts w:ascii="Arial" w:eastAsia="Times New Roman" w:hAnsi="Arial" w:cs="Arial"/>
          <w:i/>
          <w:iCs/>
          <w:kern w:val="0"/>
          <w:sz w:val="22"/>
          <w:szCs w:val="22"/>
          <w:lang w:eastAsia="fr-FR"/>
          <w14:ligatures w14:val="none"/>
        </w:rPr>
      </w:pPr>
      <w:r w:rsidRPr="007B4113">
        <w:rPr>
          <w:rFonts w:ascii="Arial" w:eastAsia="Times New Roman" w:hAnsi="Arial" w:cs="Arial"/>
          <w:i/>
          <w:iCs/>
          <w:kern w:val="0"/>
          <w:sz w:val="22"/>
          <w:szCs w:val="22"/>
          <w:lang w:eastAsia="fr-FR"/>
          <w14:ligatures w14:val="none"/>
        </w:rPr>
        <w:t xml:space="preserve">Date de dernière mise à jour : </w:t>
      </w:r>
      <w:r w:rsidRPr="007B4113">
        <w:rPr>
          <w:rFonts w:ascii="Arial" w:eastAsia="Times New Roman" w:hAnsi="Arial" w:cs="Arial"/>
          <w:i/>
          <w:iCs/>
          <w:kern w:val="0"/>
          <w:sz w:val="22"/>
          <w:szCs w:val="22"/>
          <w:highlight w:val="yellow"/>
          <w:lang w:eastAsia="fr-FR"/>
          <w14:ligatures w14:val="none"/>
        </w:rPr>
        <w:t>[date]</w:t>
      </w:r>
    </w:p>
    <w:p w14:paraId="4008C08F" w14:textId="77777777" w:rsidR="00E34947" w:rsidRPr="007B4113" w:rsidRDefault="00E34947" w:rsidP="00FF6B69">
      <w:pPr>
        <w:spacing w:after="0" w:line="276" w:lineRule="auto"/>
        <w:jc w:val="both"/>
        <w:rPr>
          <w:rFonts w:ascii="Arial" w:eastAsia="Times New Roman" w:hAnsi="Arial" w:cs="Arial"/>
          <w:kern w:val="0"/>
          <w:sz w:val="22"/>
          <w:szCs w:val="22"/>
          <w:lang w:eastAsia="fr-FR"/>
          <w14:ligatures w14:val="none"/>
        </w:rPr>
      </w:pPr>
    </w:p>
    <w:p w14:paraId="0A3E66DF" w14:textId="77777777" w:rsidR="008045A2" w:rsidRDefault="00E34947" w:rsidP="00FF6B69">
      <w:pPr>
        <w:spacing w:line="276" w:lineRule="auto"/>
        <w:ind w:right="-284"/>
        <w:jc w:val="both"/>
        <w:rPr>
          <w:rFonts w:ascii="Arial" w:hAnsi="Arial" w:cs="Arial"/>
          <w:sz w:val="22"/>
          <w:szCs w:val="22"/>
        </w:rPr>
      </w:pPr>
      <w:r w:rsidRPr="007B4113">
        <w:rPr>
          <w:rFonts w:ascii="Arial" w:hAnsi="Arial" w:cs="Arial"/>
          <w:sz w:val="22"/>
          <w:szCs w:val="22"/>
          <w:highlight w:val="yellow"/>
        </w:rPr>
        <w:t>[Prénom NOM]</w:t>
      </w:r>
    </w:p>
    <w:p w14:paraId="0920E98F" w14:textId="77777777" w:rsidR="00E34947" w:rsidRPr="007B4113" w:rsidRDefault="00E34947" w:rsidP="00FF6B69">
      <w:pPr>
        <w:spacing w:line="276" w:lineRule="auto"/>
        <w:ind w:right="-284"/>
        <w:jc w:val="both"/>
        <w:rPr>
          <w:rFonts w:ascii="Arial" w:hAnsi="Arial" w:cs="Arial"/>
          <w:sz w:val="22"/>
          <w:szCs w:val="22"/>
        </w:rPr>
      </w:pPr>
      <w:r w:rsidRPr="007B4113">
        <w:rPr>
          <w:rFonts w:ascii="Arial" w:hAnsi="Arial" w:cs="Arial"/>
          <w:b/>
          <w:bCs/>
          <w:sz w:val="22"/>
          <w:szCs w:val="22"/>
        </w:rPr>
        <w:t>Forme juridique :</w:t>
      </w:r>
      <w:r w:rsidRPr="007B4113">
        <w:rPr>
          <w:rFonts w:ascii="Arial" w:hAnsi="Arial" w:cs="Arial"/>
          <w:sz w:val="22"/>
          <w:szCs w:val="22"/>
        </w:rPr>
        <w:t> </w:t>
      </w:r>
      <w:r w:rsidRPr="007B4113">
        <w:rPr>
          <w:rFonts w:ascii="Arial" w:hAnsi="Arial" w:cs="Arial"/>
          <w:sz w:val="22"/>
          <w:szCs w:val="22"/>
          <w:highlight w:val="yellow"/>
        </w:rPr>
        <w:t>[Entrepreneur individuel/ EURL / SASU / autre]</w:t>
      </w:r>
    </w:p>
    <w:p w14:paraId="4EACCED1" w14:textId="77777777" w:rsidR="00E34947" w:rsidRPr="007B4113" w:rsidRDefault="00E34947" w:rsidP="00FF6B69">
      <w:pPr>
        <w:spacing w:line="276" w:lineRule="auto"/>
        <w:ind w:right="-284"/>
        <w:jc w:val="both"/>
        <w:rPr>
          <w:rFonts w:ascii="Arial" w:hAnsi="Arial" w:cs="Arial"/>
          <w:sz w:val="22"/>
          <w:szCs w:val="22"/>
        </w:rPr>
      </w:pPr>
      <w:r w:rsidRPr="007B4113">
        <w:rPr>
          <w:rFonts w:ascii="Arial" w:hAnsi="Arial" w:cs="Arial"/>
          <w:b/>
          <w:bCs/>
          <w:sz w:val="22"/>
          <w:szCs w:val="22"/>
        </w:rPr>
        <w:t>Adresse du cabinet :</w:t>
      </w:r>
      <w:r w:rsidRPr="007B4113">
        <w:rPr>
          <w:rFonts w:ascii="Arial" w:hAnsi="Arial" w:cs="Arial"/>
          <w:sz w:val="22"/>
          <w:szCs w:val="22"/>
        </w:rPr>
        <w:t> </w:t>
      </w:r>
      <w:r w:rsidRPr="007B4113">
        <w:rPr>
          <w:rFonts w:ascii="Arial" w:hAnsi="Arial" w:cs="Arial"/>
          <w:sz w:val="22"/>
          <w:szCs w:val="22"/>
          <w:highlight w:val="yellow"/>
        </w:rPr>
        <w:t>[Adresse complète]</w:t>
      </w:r>
    </w:p>
    <w:p w14:paraId="568706C9" w14:textId="77777777" w:rsidR="00E34947" w:rsidRPr="007B4113" w:rsidRDefault="00E34947" w:rsidP="00FF6B69">
      <w:pPr>
        <w:spacing w:line="276" w:lineRule="auto"/>
        <w:ind w:right="-284"/>
        <w:jc w:val="both"/>
        <w:rPr>
          <w:rFonts w:ascii="Arial" w:hAnsi="Arial" w:cs="Arial"/>
          <w:sz w:val="22"/>
          <w:szCs w:val="22"/>
        </w:rPr>
      </w:pPr>
      <w:r w:rsidRPr="007B4113">
        <w:rPr>
          <w:rFonts w:ascii="Arial" w:hAnsi="Arial" w:cs="Arial"/>
          <w:b/>
          <w:bCs/>
          <w:sz w:val="22"/>
          <w:szCs w:val="22"/>
        </w:rPr>
        <w:t>Numéro SIRET :</w:t>
      </w:r>
      <w:r w:rsidRPr="007B4113">
        <w:rPr>
          <w:rFonts w:ascii="Arial" w:hAnsi="Arial" w:cs="Arial"/>
          <w:sz w:val="22"/>
          <w:szCs w:val="22"/>
        </w:rPr>
        <w:t> </w:t>
      </w:r>
      <w:r w:rsidRPr="007B4113">
        <w:rPr>
          <w:rFonts w:ascii="Arial" w:hAnsi="Arial" w:cs="Arial"/>
          <w:sz w:val="22"/>
          <w:szCs w:val="22"/>
          <w:highlight w:val="yellow"/>
        </w:rPr>
        <w:t>[XXX XXX XXX XXXXX]</w:t>
      </w:r>
    </w:p>
    <w:p w14:paraId="151C2537" w14:textId="77777777" w:rsidR="00E34947" w:rsidRPr="007B4113" w:rsidRDefault="00E34947" w:rsidP="00FF6B69">
      <w:pPr>
        <w:spacing w:line="276" w:lineRule="auto"/>
        <w:ind w:right="-284"/>
        <w:jc w:val="both"/>
        <w:rPr>
          <w:rFonts w:ascii="Arial" w:hAnsi="Arial" w:cs="Arial"/>
          <w:sz w:val="22"/>
          <w:szCs w:val="22"/>
        </w:rPr>
      </w:pPr>
      <w:r w:rsidRPr="007B4113">
        <w:rPr>
          <w:rFonts w:ascii="Arial" w:hAnsi="Arial" w:cs="Arial"/>
          <w:b/>
          <w:bCs/>
          <w:sz w:val="22"/>
          <w:szCs w:val="22"/>
        </w:rPr>
        <w:t>Contact :</w:t>
      </w:r>
      <w:r w:rsidRPr="007B4113">
        <w:rPr>
          <w:rFonts w:ascii="Arial" w:hAnsi="Arial" w:cs="Arial"/>
          <w:sz w:val="22"/>
          <w:szCs w:val="22"/>
        </w:rPr>
        <w:t> </w:t>
      </w:r>
      <w:r w:rsidRPr="007B4113">
        <w:rPr>
          <w:rFonts w:ascii="Arial" w:hAnsi="Arial" w:cs="Arial"/>
          <w:sz w:val="22"/>
          <w:szCs w:val="22"/>
          <w:highlight w:val="yellow"/>
        </w:rPr>
        <w:t>[email]  |  [téléphone]</w:t>
      </w:r>
    </w:p>
    <w:p w14:paraId="73CC5A70" w14:textId="77777777" w:rsidR="00E34947" w:rsidRPr="007B4113" w:rsidRDefault="00E34947" w:rsidP="00FF6B69">
      <w:pPr>
        <w:spacing w:line="276" w:lineRule="auto"/>
        <w:ind w:right="-284"/>
        <w:jc w:val="both"/>
        <w:rPr>
          <w:rFonts w:ascii="Arial" w:hAnsi="Arial" w:cs="Arial"/>
          <w:sz w:val="22"/>
          <w:szCs w:val="22"/>
        </w:rPr>
      </w:pPr>
      <w:r w:rsidRPr="007B4113">
        <w:rPr>
          <w:rFonts w:ascii="Arial" w:hAnsi="Arial" w:cs="Arial"/>
          <w:sz w:val="22"/>
          <w:szCs w:val="22"/>
          <w:highlight w:val="yellow"/>
        </w:rPr>
        <w:t>[</w:t>
      </w:r>
      <w:r w:rsidRPr="007B4113">
        <w:rPr>
          <w:rFonts w:ascii="Arial" w:hAnsi="Arial" w:cs="Arial"/>
          <w:b/>
          <w:bCs/>
          <w:sz w:val="22"/>
          <w:szCs w:val="22"/>
          <w:highlight w:val="yellow"/>
        </w:rPr>
        <w:t>Site internet :</w:t>
      </w:r>
      <w:r w:rsidRPr="007B4113">
        <w:rPr>
          <w:rFonts w:ascii="Arial" w:hAnsi="Arial" w:cs="Arial"/>
          <w:sz w:val="22"/>
          <w:szCs w:val="22"/>
          <w:highlight w:val="yellow"/>
        </w:rPr>
        <w:t> [URL]</w:t>
      </w:r>
    </w:p>
    <w:p w14:paraId="01B66205" w14:textId="77777777" w:rsidR="00E34947" w:rsidRPr="007B4113" w:rsidRDefault="00E34947" w:rsidP="00FF6B69">
      <w:pPr>
        <w:spacing w:line="276" w:lineRule="auto"/>
        <w:ind w:right="-284"/>
        <w:jc w:val="both"/>
        <w:rPr>
          <w:rFonts w:ascii="Arial" w:hAnsi="Arial" w:cs="Arial"/>
          <w:b/>
          <w:bCs/>
          <w:sz w:val="22"/>
          <w:szCs w:val="22"/>
        </w:rPr>
      </w:pPr>
      <w:r w:rsidRPr="007B4113">
        <w:rPr>
          <w:rFonts w:ascii="Arial" w:hAnsi="Arial" w:cs="Arial"/>
          <w:b/>
          <w:bCs/>
          <w:sz w:val="22"/>
          <w:szCs w:val="22"/>
        </w:rPr>
        <w:t>ci-après désigné par le "Vendeur"</w:t>
      </w:r>
    </w:p>
    <w:p w14:paraId="777CA1D2" w14:textId="77777777" w:rsidR="00E34947" w:rsidRPr="007B4113" w:rsidRDefault="00E34947" w:rsidP="00FF6B69">
      <w:pPr>
        <w:spacing w:line="276" w:lineRule="auto"/>
        <w:jc w:val="both"/>
        <w:rPr>
          <w:rFonts w:ascii="Arial" w:hAnsi="Arial" w:cs="Arial"/>
          <w:sz w:val="22"/>
          <w:szCs w:val="22"/>
        </w:rPr>
      </w:pPr>
    </w:p>
    <w:p w14:paraId="0B2D334D" w14:textId="61508962" w:rsidR="00E34947" w:rsidRPr="007B4113" w:rsidRDefault="00E34947" w:rsidP="00FF6B69">
      <w:pPr>
        <w:spacing w:line="276" w:lineRule="auto"/>
        <w:jc w:val="both"/>
        <w:rPr>
          <w:rFonts w:ascii="Arial" w:hAnsi="Arial" w:cs="Arial"/>
          <w:b/>
          <w:bCs/>
          <w:sz w:val="22"/>
          <w:szCs w:val="22"/>
        </w:rPr>
      </w:pPr>
      <w:r w:rsidRPr="007B4113">
        <w:rPr>
          <w:rFonts w:ascii="Arial" w:hAnsi="Arial" w:cs="Arial"/>
          <w:b/>
          <w:bCs/>
          <w:sz w:val="22"/>
          <w:szCs w:val="22"/>
        </w:rPr>
        <w:t>PRÉAMBULE</w:t>
      </w:r>
    </w:p>
    <w:p w14:paraId="3F185633" w14:textId="7A85EFDC" w:rsidR="00E34947" w:rsidRPr="007B4113" w:rsidRDefault="00E34947" w:rsidP="00FF6B69">
      <w:pPr>
        <w:spacing w:line="276" w:lineRule="auto"/>
        <w:jc w:val="both"/>
        <w:rPr>
          <w:rFonts w:ascii="Arial" w:hAnsi="Arial" w:cs="Arial"/>
          <w:sz w:val="22"/>
          <w:szCs w:val="22"/>
        </w:rPr>
      </w:pPr>
      <w:r w:rsidRPr="007B4113">
        <w:rPr>
          <w:rFonts w:ascii="Arial" w:hAnsi="Arial" w:cs="Arial"/>
          <w:sz w:val="22"/>
          <w:szCs w:val="22"/>
        </w:rPr>
        <w:t xml:space="preserve">Les présentes conditions générales de vente (ci-après « CGV ») régissent la vente de contenus numériques (enregistrements audio, vidéos, guides, programmes préenregistrés) proposés par le Vendeur sur son site internet </w:t>
      </w:r>
      <w:r w:rsidRPr="007B4113">
        <w:rPr>
          <w:rFonts w:ascii="Arial" w:hAnsi="Arial" w:cs="Arial"/>
          <w:sz w:val="22"/>
          <w:szCs w:val="22"/>
          <w:highlight w:val="yellow"/>
        </w:rPr>
        <w:t>[www.nomdusite.fr</w:t>
      </w:r>
      <w:r w:rsidR="00446A59" w:rsidRPr="007B4113">
        <w:rPr>
          <w:rFonts w:ascii="Arial" w:hAnsi="Arial" w:cs="Arial"/>
          <w:sz w:val="22"/>
          <w:szCs w:val="22"/>
          <w:highlight w:val="yellow"/>
        </w:rPr>
        <w:t>]</w:t>
      </w:r>
      <w:r w:rsidRPr="007B4113">
        <w:rPr>
          <w:rFonts w:ascii="Arial" w:hAnsi="Arial" w:cs="Arial"/>
          <w:sz w:val="22"/>
          <w:szCs w:val="22"/>
        </w:rPr>
        <w:t xml:space="preserve"> (ci-après « le Site »).</w:t>
      </w:r>
    </w:p>
    <w:p w14:paraId="23AFAEA8" w14:textId="77777777" w:rsidR="00E34947" w:rsidRPr="007B4113" w:rsidRDefault="00E34947" w:rsidP="00FF6B69">
      <w:pPr>
        <w:spacing w:line="276" w:lineRule="auto"/>
        <w:jc w:val="both"/>
        <w:rPr>
          <w:rFonts w:ascii="Arial" w:hAnsi="Arial" w:cs="Arial"/>
          <w:sz w:val="22"/>
          <w:szCs w:val="22"/>
        </w:rPr>
      </w:pPr>
      <w:r w:rsidRPr="007B4113">
        <w:rPr>
          <w:rFonts w:ascii="Arial" w:hAnsi="Arial" w:cs="Arial"/>
          <w:sz w:val="22"/>
          <w:szCs w:val="22"/>
        </w:rPr>
        <w:t>Tout achat effectué sur le Site implique l’acceptation pleine et entière des présentes CGV. Le Client est invité à les lire attentivement avant de procéder à toute commande.</w:t>
      </w:r>
    </w:p>
    <w:p w14:paraId="25CC2B7D" w14:textId="77777777" w:rsidR="00E34947" w:rsidRPr="007B4113" w:rsidRDefault="00E34947" w:rsidP="00FF6B69">
      <w:pPr>
        <w:spacing w:line="276" w:lineRule="auto"/>
        <w:jc w:val="both"/>
        <w:rPr>
          <w:rFonts w:ascii="Arial" w:hAnsi="Arial" w:cs="Arial"/>
          <w:sz w:val="22"/>
          <w:szCs w:val="22"/>
        </w:rPr>
      </w:pPr>
    </w:p>
    <w:p w14:paraId="0A263064" w14:textId="19024602" w:rsidR="007B4113" w:rsidRPr="007B4113" w:rsidRDefault="007B4113" w:rsidP="00FF6B69">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sidRPr="007B4113">
        <w:rPr>
          <w:rFonts w:ascii="Arial" w:hAnsi="Arial" w:cs="Arial"/>
          <w:b/>
          <w:bCs/>
          <w:color w:val="0F1115"/>
          <w:sz w:val="22"/>
          <w:szCs w:val="22"/>
        </w:rPr>
        <w:lastRenderedPageBreak/>
        <w:t xml:space="preserve">ARTICLE 1 </w:t>
      </w:r>
      <w:r w:rsidR="00170466">
        <w:rPr>
          <w:rFonts w:ascii="Arial" w:hAnsi="Arial" w:cs="Arial"/>
          <w:b/>
          <w:bCs/>
          <w:color w:val="0F1115"/>
          <w:sz w:val="22"/>
          <w:szCs w:val="22"/>
        </w:rPr>
        <w:t>-</w:t>
      </w:r>
      <w:r w:rsidRPr="007B4113">
        <w:rPr>
          <w:rFonts w:ascii="Arial" w:hAnsi="Arial" w:cs="Arial"/>
          <w:b/>
          <w:bCs/>
          <w:color w:val="0F1115"/>
          <w:sz w:val="22"/>
          <w:szCs w:val="22"/>
        </w:rPr>
        <w:t xml:space="preserve"> DÉFINITIONS</w:t>
      </w:r>
    </w:p>
    <w:p w14:paraId="761B31EF" w14:textId="4F22325B" w:rsidR="007B4113" w:rsidRDefault="007B4113" w:rsidP="00FF6B69">
      <w:pPr>
        <w:pStyle w:val="ds-markdown-paragraph"/>
        <w:numPr>
          <w:ilvl w:val="0"/>
          <w:numId w:val="6"/>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Client : toute personne physique majeure effectuant un achat sur le Site pour son usage personnel, non professionnel</w:t>
      </w:r>
      <w:r>
        <w:rPr>
          <w:rFonts w:ascii="Arial" w:hAnsi="Arial" w:cs="Arial"/>
          <w:color w:val="0F1115"/>
          <w:sz w:val="22"/>
          <w:szCs w:val="22"/>
        </w:rPr>
        <w:t xml:space="preserve"> (ci-après le "Client")</w:t>
      </w:r>
      <w:r w:rsidRPr="007B4113">
        <w:rPr>
          <w:rFonts w:ascii="Arial" w:hAnsi="Arial" w:cs="Arial"/>
          <w:color w:val="0F1115"/>
          <w:sz w:val="22"/>
          <w:szCs w:val="22"/>
        </w:rPr>
        <w:t>.</w:t>
      </w:r>
    </w:p>
    <w:p w14:paraId="52145854" w14:textId="77777777" w:rsidR="007B4113" w:rsidRPr="007B4113" w:rsidRDefault="007B4113" w:rsidP="00FF6B69">
      <w:pPr>
        <w:pStyle w:val="ds-markdown-paragraph"/>
        <w:shd w:val="clear" w:color="auto" w:fill="FFFFFF"/>
        <w:spacing w:before="0" w:beforeAutospacing="0" w:after="0" w:afterAutospacing="0" w:line="276" w:lineRule="auto"/>
        <w:ind w:left="-284"/>
        <w:jc w:val="both"/>
        <w:rPr>
          <w:rFonts w:ascii="Arial" w:hAnsi="Arial" w:cs="Arial"/>
          <w:color w:val="0F1115"/>
          <w:sz w:val="22"/>
          <w:szCs w:val="22"/>
        </w:rPr>
      </w:pPr>
    </w:p>
    <w:p w14:paraId="7F18EC02" w14:textId="5B7248E4" w:rsidR="007B4113" w:rsidRDefault="007B4113" w:rsidP="00FF6B69">
      <w:pPr>
        <w:pStyle w:val="ds-markdown-paragraph"/>
        <w:numPr>
          <w:ilvl w:val="0"/>
          <w:numId w:val="6"/>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Contenu</w:t>
      </w:r>
      <w:r w:rsidR="00446A59">
        <w:rPr>
          <w:rFonts w:ascii="Arial" w:hAnsi="Arial" w:cs="Arial"/>
          <w:color w:val="0F1115"/>
          <w:sz w:val="22"/>
          <w:szCs w:val="22"/>
        </w:rPr>
        <w:t>s</w:t>
      </w:r>
      <w:r w:rsidRPr="007B4113">
        <w:rPr>
          <w:rFonts w:ascii="Arial" w:hAnsi="Arial" w:cs="Arial"/>
          <w:color w:val="0F1115"/>
          <w:sz w:val="22"/>
          <w:szCs w:val="22"/>
        </w:rPr>
        <w:t xml:space="preserve"> numérique</w:t>
      </w:r>
      <w:r w:rsidR="00446A59">
        <w:rPr>
          <w:rFonts w:ascii="Arial" w:hAnsi="Arial" w:cs="Arial"/>
          <w:color w:val="0F1115"/>
          <w:sz w:val="22"/>
          <w:szCs w:val="22"/>
        </w:rPr>
        <w:t>s</w:t>
      </w:r>
      <w:r w:rsidRPr="007B4113">
        <w:rPr>
          <w:rFonts w:ascii="Arial" w:hAnsi="Arial" w:cs="Arial"/>
          <w:color w:val="0F1115"/>
          <w:sz w:val="22"/>
          <w:szCs w:val="22"/>
        </w:rPr>
        <w:t xml:space="preserve"> : tout fichier audio, vidéo, PDF, ou programme préenregistré proposé </w:t>
      </w:r>
      <w:r w:rsidR="00446A59" w:rsidRPr="00446A59">
        <w:rPr>
          <w:rFonts w:ascii="Arial" w:hAnsi="Arial" w:cs="Arial"/>
          <w:sz w:val="22"/>
          <w:szCs w:val="22"/>
          <w:highlight w:val="yellow"/>
        </w:rPr>
        <w:t>[</w:t>
      </w:r>
      <w:r w:rsidRPr="00446A59">
        <w:rPr>
          <w:rFonts w:ascii="Arial" w:hAnsi="Arial" w:cs="Arial"/>
          <w:color w:val="0F1115"/>
          <w:sz w:val="22"/>
          <w:szCs w:val="22"/>
          <w:highlight w:val="yellow"/>
        </w:rPr>
        <w:t>au téléchargement</w:t>
      </w:r>
      <w:r w:rsidR="00446A59" w:rsidRPr="00446A59">
        <w:rPr>
          <w:rFonts w:ascii="Arial" w:hAnsi="Arial" w:cs="Arial"/>
          <w:sz w:val="22"/>
          <w:szCs w:val="22"/>
          <w:highlight w:val="yellow"/>
        </w:rPr>
        <w:t>]</w:t>
      </w:r>
      <w:r w:rsidR="00446A59" w:rsidRPr="00446A59">
        <w:rPr>
          <w:rFonts w:ascii="Arial" w:hAnsi="Arial" w:cs="Arial"/>
          <w:color w:val="0F1115"/>
          <w:sz w:val="22"/>
          <w:szCs w:val="22"/>
          <w:highlight w:val="yellow"/>
        </w:rPr>
        <w:t xml:space="preserve"> </w:t>
      </w:r>
      <w:r w:rsidR="00446A59" w:rsidRPr="00446A59">
        <w:rPr>
          <w:rFonts w:ascii="Arial" w:hAnsi="Arial" w:cs="Arial"/>
          <w:sz w:val="22"/>
          <w:szCs w:val="22"/>
          <w:highlight w:val="yellow"/>
        </w:rPr>
        <w:t>[</w:t>
      </w:r>
      <w:r w:rsidR="00446A59" w:rsidRPr="00446A59">
        <w:rPr>
          <w:rFonts w:ascii="Arial" w:hAnsi="Arial" w:cs="Arial"/>
          <w:color w:val="0F1115"/>
          <w:sz w:val="22"/>
          <w:szCs w:val="22"/>
          <w:highlight w:val="yellow"/>
        </w:rPr>
        <w:t>en streaming</w:t>
      </w:r>
      <w:r w:rsidR="00446A59">
        <w:rPr>
          <w:rFonts w:ascii="Arial" w:hAnsi="Arial" w:cs="Arial"/>
          <w:color w:val="0F1115"/>
          <w:sz w:val="22"/>
          <w:szCs w:val="22"/>
          <w:highlight w:val="yellow"/>
        </w:rPr>
        <w:t xml:space="preserve"> (écoute sans téléchargement)</w:t>
      </w:r>
      <w:r w:rsidR="00446A59" w:rsidRPr="00446A59">
        <w:rPr>
          <w:rFonts w:ascii="Arial" w:hAnsi="Arial" w:cs="Arial"/>
          <w:sz w:val="22"/>
          <w:szCs w:val="22"/>
          <w:highlight w:val="yellow"/>
        </w:rPr>
        <w:t>]</w:t>
      </w:r>
      <w:r>
        <w:rPr>
          <w:rFonts w:ascii="Arial" w:hAnsi="Arial" w:cs="Arial"/>
          <w:color w:val="0F1115"/>
          <w:sz w:val="22"/>
          <w:szCs w:val="22"/>
        </w:rPr>
        <w:t xml:space="preserve"> (ci-après le </w:t>
      </w:r>
      <w:r w:rsidR="004F3535">
        <w:rPr>
          <w:rFonts w:ascii="Arial" w:hAnsi="Arial" w:cs="Arial"/>
          <w:color w:val="0F1115"/>
          <w:sz w:val="22"/>
          <w:szCs w:val="22"/>
        </w:rPr>
        <w:t xml:space="preserve">"Contenu" </w:t>
      </w:r>
      <w:r>
        <w:rPr>
          <w:rFonts w:ascii="Arial" w:hAnsi="Arial" w:cs="Arial"/>
          <w:color w:val="0F1115"/>
          <w:sz w:val="22"/>
          <w:szCs w:val="22"/>
        </w:rPr>
        <w:t>ou les "Contenus").</w:t>
      </w:r>
    </w:p>
    <w:p w14:paraId="629659F9" w14:textId="77777777" w:rsidR="007B4113" w:rsidRPr="007B4113" w:rsidRDefault="007B4113" w:rsidP="00FF6B69">
      <w:pPr>
        <w:pStyle w:val="ds-markdown-paragraph"/>
        <w:shd w:val="clear" w:color="auto" w:fill="FFFFFF"/>
        <w:spacing w:before="0" w:beforeAutospacing="0" w:after="0" w:afterAutospacing="0" w:line="276" w:lineRule="auto"/>
        <w:ind w:left="-284"/>
        <w:jc w:val="both"/>
        <w:rPr>
          <w:rStyle w:val="lev"/>
          <w:rFonts w:ascii="Arial" w:hAnsi="Arial" w:cs="Arial"/>
          <w:b w:val="0"/>
          <w:bCs w:val="0"/>
          <w:color w:val="0F1115"/>
          <w:sz w:val="22"/>
          <w:szCs w:val="22"/>
        </w:rPr>
      </w:pPr>
    </w:p>
    <w:p w14:paraId="258011A9" w14:textId="6A4CAFA4" w:rsidR="007B4113" w:rsidRPr="007B4113" w:rsidRDefault="007B4113" w:rsidP="00FF6B69">
      <w:pPr>
        <w:pStyle w:val="ds-markdown-paragraph"/>
        <w:shd w:val="clear" w:color="auto" w:fill="FFFFFF"/>
        <w:spacing w:before="240" w:beforeAutospacing="0" w:after="240" w:afterAutospacing="0"/>
        <w:jc w:val="both"/>
        <w:rPr>
          <w:rFonts w:ascii="Arial" w:hAnsi="Arial" w:cs="Arial"/>
          <w:color w:val="0F1115"/>
          <w:sz w:val="22"/>
          <w:szCs w:val="22"/>
        </w:rPr>
      </w:pPr>
      <w:r w:rsidRPr="007B4113">
        <w:rPr>
          <w:rStyle w:val="lev"/>
          <w:rFonts w:ascii="Arial" w:hAnsi="Arial" w:cs="Arial"/>
          <w:color w:val="0F1115"/>
          <w:sz w:val="22"/>
          <w:szCs w:val="22"/>
        </w:rPr>
        <w:t xml:space="preserve">ARTICLE 2 </w:t>
      </w:r>
      <w:r w:rsidR="00170466">
        <w:rPr>
          <w:rStyle w:val="lev"/>
          <w:rFonts w:ascii="Arial" w:hAnsi="Arial" w:cs="Arial"/>
          <w:color w:val="0F1115"/>
          <w:sz w:val="22"/>
          <w:szCs w:val="22"/>
        </w:rPr>
        <w:t>-</w:t>
      </w:r>
      <w:r w:rsidRPr="007B4113">
        <w:rPr>
          <w:rStyle w:val="lev"/>
          <w:rFonts w:ascii="Arial" w:hAnsi="Arial" w:cs="Arial"/>
          <w:color w:val="0F1115"/>
          <w:sz w:val="22"/>
          <w:szCs w:val="22"/>
        </w:rPr>
        <w:t xml:space="preserve"> NATURE ET LIMITES DES CONTENUS</w:t>
      </w:r>
    </w:p>
    <w:p w14:paraId="025A51AF" w14:textId="77777777" w:rsidR="00FF6B69" w:rsidRDefault="007B4113" w:rsidP="00FF6B69">
      <w:pPr>
        <w:pStyle w:val="Sansinterligne"/>
        <w:spacing w:line="276" w:lineRule="auto"/>
        <w:rPr>
          <w:rStyle w:val="lev"/>
          <w:rFonts w:ascii="Arial" w:hAnsi="Arial" w:cs="Arial"/>
          <w:color w:val="0F1115"/>
          <w:sz w:val="22"/>
          <w:szCs w:val="22"/>
        </w:rPr>
      </w:pPr>
      <w:r w:rsidRPr="007B4113">
        <w:rPr>
          <w:rStyle w:val="lev"/>
          <w:rFonts w:ascii="Arial" w:hAnsi="Arial" w:cs="Arial"/>
          <w:color w:val="0F1115"/>
          <w:sz w:val="22"/>
          <w:szCs w:val="22"/>
        </w:rPr>
        <w:t xml:space="preserve">2.1 </w:t>
      </w:r>
      <w:r>
        <w:rPr>
          <w:rStyle w:val="lev"/>
          <w:rFonts w:ascii="Arial" w:hAnsi="Arial" w:cs="Arial"/>
          <w:color w:val="0F1115"/>
          <w:sz w:val="22"/>
          <w:szCs w:val="22"/>
        </w:rPr>
        <w:t xml:space="preserve"> </w:t>
      </w:r>
      <w:r w:rsidRPr="007B4113">
        <w:rPr>
          <w:rStyle w:val="lev"/>
          <w:rFonts w:ascii="Arial" w:hAnsi="Arial" w:cs="Arial"/>
          <w:color w:val="0F1115"/>
          <w:sz w:val="22"/>
          <w:szCs w:val="22"/>
        </w:rPr>
        <w:t xml:space="preserve">Nature des </w:t>
      </w:r>
      <w:r>
        <w:rPr>
          <w:rStyle w:val="lev"/>
          <w:rFonts w:ascii="Arial" w:hAnsi="Arial" w:cs="Arial"/>
          <w:color w:val="0F1115"/>
          <w:sz w:val="22"/>
          <w:szCs w:val="22"/>
        </w:rPr>
        <w:t>C</w:t>
      </w:r>
      <w:r w:rsidRPr="007B4113">
        <w:rPr>
          <w:rStyle w:val="lev"/>
          <w:rFonts w:ascii="Arial" w:hAnsi="Arial" w:cs="Arial"/>
          <w:color w:val="0F1115"/>
          <w:sz w:val="22"/>
          <w:szCs w:val="22"/>
        </w:rPr>
        <w:t>ontenus</w:t>
      </w:r>
    </w:p>
    <w:p w14:paraId="3D323E96" w14:textId="53370F7F" w:rsidR="007B4113" w:rsidRPr="00FF6B69" w:rsidRDefault="007B4113" w:rsidP="00FF6B69">
      <w:pPr>
        <w:pStyle w:val="Sansinterligne"/>
        <w:spacing w:line="276" w:lineRule="auto"/>
        <w:jc w:val="both"/>
        <w:rPr>
          <w:rFonts w:ascii="Arial" w:hAnsi="Arial" w:cs="Arial"/>
          <w:b/>
          <w:bCs/>
          <w:sz w:val="22"/>
          <w:szCs w:val="22"/>
        </w:rPr>
      </w:pPr>
      <w:r w:rsidRPr="00FF6B69">
        <w:rPr>
          <w:rFonts w:ascii="Arial" w:hAnsi="Arial" w:cs="Arial"/>
          <w:sz w:val="22"/>
          <w:szCs w:val="22"/>
        </w:rPr>
        <w:t>Les Contenus proposés sont des outils de développement personnel et de mieux-être. Ils sont conçus pour accompagner le client dans une démarche personnelle.</w:t>
      </w:r>
    </w:p>
    <w:p w14:paraId="540E5F78" w14:textId="77777777" w:rsidR="00FF6B69" w:rsidRDefault="00FF6B69" w:rsidP="00FF6B69">
      <w:pPr>
        <w:pStyle w:val="Sansinterligne"/>
        <w:spacing w:line="276" w:lineRule="auto"/>
        <w:rPr>
          <w:rStyle w:val="lev"/>
          <w:rFonts w:ascii="Arial" w:hAnsi="Arial" w:cs="Arial"/>
          <w:color w:val="0F1115"/>
          <w:sz w:val="22"/>
          <w:szCs w:val="22"/>
        </w:rPr>
      </w:pPr>
    </w:p>
    <w:p w14:paraId="3E77E271" w14:textId="208C300D" w:rsidR="00FF6B69" w:rsidRDefault="007B4113" w:rsidP="00FF6B69">
      <w:pPr>
        <w:pStyle w:val="Sansinterligne"/>
        <w:spacing w:line="276" w:lineRule="auto"/>
        <w:rPr>
          <w:rFonts w:ascii="Arial" w:hAnsi="Arial" w:cs="Arial"/>
          <w:sz w:val="22"/>
          <w:szCs w:val="22"/>
        </w:rPr>
      </w:pPr>
      <w:r w:rsidRPr="00FF6B69">
        <w:rPr>
          <w:rStyle w:val="lev"/>
          <w:rFonts w:ascii="Arial" w:hAnsi="Arial" w:cs="Arial"/>
          <w:color w:val="0F1115"/>
          <w:sz w:val="22"/>
          <w:szCs w:val="22"/>
        </w:rPr>
        <w:t xml:space="preserve">2.2  Limites </w:t>
      </w:r>
      <w:r w:rsidR="00FD24E9" w:rsidRPr="00FF6B69">
        <w:rPr>
          <w:rStyle w:val="lev"/>
          <w:rFonts w:ascii="Arial" w:hAnsi="Arial" w:cs="Arial"/>
          <w:color w:val="0F1115"/>
          <w:sz w:val="22"/>
          <w:szCs w:val="22"/>
        </w:rPr>
        <w:t>-</w:t>
      </w:r>
      <w:r w:rsidRPr="00FF6B69">
        <w:rPr>
          <w:rStyle w:val="lev"/>
          <w:rFonts w:ascii="Arial" w:hAnsi="Arial" w:cs="Arial"/>
          <w:color w:val="0F1115"/>
          <w:sz w:val="22"/>
          <w:szCs w:val="22"/>
        </w:rPr>
        <w:t xml:space="preserve"> Absence de caractère médical</w:t>
      </w:r>
    </w:p>
    <w:p w14:paraId="261C56A3" w14:textId="77777777" w:rsidR="00FF6B69" w:rsidRDefault="00FF6B69" w:rsidP="00FF6B69">
      <w:pPr>
        <w:pStyle w:val="Sansinterligne"/>
        <w:spacing w:line="40" w:lineRule="exact"/>
        <w:rPr>
          <w:rFonts w:ascii="Arial" w:hAnsi="Arial" w:cs="Arial"/>
          <w:sz w:val="22"/>
          <w:szCs w:val="22"/>
        </w:rPr>
      </w:pPr>
    </w:p>
    <w:p w14:paraId="4B97D131" w14:textId="1228B36C"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Les Contenus ne constituent pas des actes médicaux, ne diagnostiquent aucune pathologie, ne traitent aucune maladie et ne se substituent en aucun cas à un avis, un suivi ou un traitement médical, psychologique ou psychiatrique.</w:t>
      </w:r>
    </w:p>
    <w:p w14:paraId="1A411055" w14:textId="77777777"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Si le Client a un doute sur son état de santé, il est invité à consulter un professionnel de santé avant d’utiliser les contenus.</w:t>
      </w:r>
    </w:p>
    <w:p w14:paraId="1D610B1B" w14:textId="77777777" w:rsidR="00802672" w:rsidRPr="00FF6B69" w:rsidRDefault="00802672" w:rsidP="00FF6B69">
      <w:pPr>
        <w:pStyle w:val="Sansinterligne"/>
        <w:rPr>
          <w:rFonts w:ascii="Arial" w:hAnsi="Arial" w:cs="Arial"/>
          <w:b/>
          <w:bCs/>
          <w:sz w:val="22"/>
          <w:szCs w:val="22"/>
        </w:rPr>
      </w:pPr>
    </w:p>
    <w:p w14:paraId="27BB2167" w14:textId="4FD6BBE2" w:rsidR="007B4113" w:rsidRPr="007B4113" w:rsidRDefault="007B4113" w:rsidP="00FF6B69">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sidRPr="007B4113">
        <w:rPr>
          <w:rFonts w:ascii="Arial" w:hAnsi="Arial" w:cs="Arial"/>
          <w:b/>
          <w:bCs/>
          <w:color w:val="0F1115"/>
          <w:sz w:val="22"/>
          <w:szCs w:val="22"/>
        </w:rPr>
        <w:t xml:space="preserve">ARTICLE 3 </w:t>
      </w:r>
      <w:r w:rsidR="00170466">
        <w:rPr>
          <w:rFonts w:ascii="Arial" w:hAnsi="Arial" w:cs="Arial"/>
          <w:b/>
          <w:bCs/>
          <w:color w:val="0F1115"/>
          <w:sz w:val="22"/>
          <w:szCs w:val="22"/>
        </w:rPr>
        <w:t>-</w:t>
      </w:r>
      <w:r w:rsidRPr="007B4113">
        <w:rPr>
          <w:rFonts w:ascii="Arial" w:hAnsi="Arial" w:cs="Arial"/>
          <w:b/>
          <w:bCs/>
          <w:color w:val="0F1115"/>
          <w:sz w:val="22"/>
          <w:szCs w:val="22"/>
        </w:rPr>
        <w:t xml:space="preserve"> TARIFS</w:t>
      </w:r>
    </w:p>
    <w:p w14:paraId="7C82EE12" w14:textId="78F03ACD" w:rsidR="007B4113" w:rsidRPr="007B4113" w:rsidRDefault="007B4113" w:rsidP="00FF6B69">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B4113">
        <w:rPr>
          <w:rFonts w:ascii="Arial" w:hAnsi="Arial" w:cs="Arial"/>
          <w:color w:val="0F1115"/>
          <w:sz w:val="22"/>
          <w:szCs w:val="22"/>
        </w:rPr>
        <w:t xml:space="preserve">Les tarifs des </w:t>
      </w:r>
      <w:r>
        <w:rPr>
          <w:rFonts w:ascii="Arial" w:hAnsi="Arial" w:cs="Arial"/>
          <w:color w:val="0F1115"/>
          <w:sz w:val="22"/>
          <w:szCs w:val="22"/>
        </w:rPr>
        <w:t>C</w:t>
      </w:r>
      <w:r w:rsidRPr="007B4113">
        <w:rPr>
          <w:rFonts w:ascii="Arial" w:hAnsi="Arial" w:cs="Arial"/>
          <w:color w:val="0F1115"/>
          <w:sz w:val="22"/>
          <w:szCs w:val="22"/>
        </w:rPr>
        <w:t>ontenus sont indiqués en euros, toutes taxes comprises (TTC), et sont ceux en vigueur au moment de la validation de la commande.</w:t>
      </w:r>
    </w:p>
    <w:p w14:paraId="124EEFFB" w14:textId="5C44D04E" w:rsidR="007B4113" w:rsidRPr="00ED6126" w:rsidRDefault="007B4113" w:rsidP="00FF6B69">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 xml:space="preserve">OPTION </w:t>
      </w:r>
      <w:r w:rsidR="004F3535">
        <w:rPr>
          <w:rFonts w:ascii="Arial" w:eastAsia="Times New Roman" w:hAnsi="Arial" w:cs="Arial"/>
          <w:b/>
          <w:bCs/>
          <w:kern w:val="0"/>
          <w:sz w:val="22"/>
          <w:szCs w:val="22"/>
          <w:highlight w:val="lightGray"/>
          <w:lang w:eastAsia="fr-FR"/>
          <w14:ligatures w14:val="none"/>
        </w:rPr>
        <w:t>A</w:t>
      </w:r>
      <w:r>
        <w:rPr>
          <w:rFonts w:ascii="Arial" w:eastAsia="Times New Roman" w:hAnsi="Arial" w:cs="Arial"/>
          <w:b/>
          <w:bCs/>
          <w:kern w:val="0"/>
          <w:sz w:val="22"/>
          <w:szCs w:val="22"/>
          <w:highlight w:val="lightGray"/>
          <w:lang w:eastAsia="fr-FR"/>
          <w14:ligatures w14:val="none"/>
        </w:rPr>
        <w:t xml:space="preserve"> </w:t>
      </w:r>
      <w:r w:rsidR="00170466">
        <w:rPr>
          <w:rFonts w:ascii="Arial" w:eastAsia="Times New Roman" w:hAnsi="Arial" w:cs="Arial"/>
          <w:b/>
          <w:bCs/>
          <w:kern w:val="0"/>
          <w:sz w:val="22"/>
          <w:szCs w:val="22"/>
          <w:highlight w:val="lightGray"/>
          <w:lang w:eastAsia="fr-FR"/>
          <w14:ligatures w14:val="none"/>
        </w:rPr>
        <w:t>-</w:t>
      </w:r>
      <w:r w:rsidRPr="00ED6126">
        <w:rPr>
          <w:rFonts w:ascii="Arial" w:eastAsia="Times New Roman" w:hAnsi="Arial" w:cs="Arial"/>
          <w:b/>
          <w:bCs/>
          <w:kern w:val="0"/>
          <w:sz w:val="22"/>
          <w:szCs w:val="22"/>
          <w:highlight w:val="lightGray"/>
          <w:lang w:eastAsia="fr-FR"/>
          <w14:ligatures w14:val="none"/>
        </w:rPr>
        <w:t xml:space="preserve"> </w:t>
      </w:r>
      <w:r>
        <w:rPr>
          <w:rFonts w:ascii="Arial" w:eastAsia="Times New Roman" w:hAnsi="Arial" w:cs="Arial"/>
          <w:b/>
          <w:bCs/>
          <w:kern w:val="0"/>
          <w:sz w:val="22"/>
          <w:szCs w:val="22"/>
          <w:highlight w:val="lightGray"/>
          <w:lang w:eastAsia="fr-FR"/>
          <w14:ligatures w14:val="none"/>
        </w:rPr>
        <w:t xml:space="preserve">VOUS ÊTES </w:t>
      </w:r>
      <w:r w:rsidRPr="00ED6126">
        <w:rPr>
          <w:rFonts w:ascii="Arial" w:eastAsia="Times New Roman" w:hAnsi="Arial" w:cs="Arial"/>
          <w:b/>
          <w:bCs/>
          <w:kern w:val="0"/>
          <w:sz w:val="22"/>
          <w:szCs w:val="22"/>
          <w:highlight w:val="lightGray"/>
          <w:lang w:eastAsia="fr-FR"/>
          <w14:ligatures w14:val="none"/>
        </w:rPr>
        <w:t>ASSUJETTI</w:t>
      </w:r>
      <w:r>
        <w:rPr>
          <w:rFonts w:ascii="Arial" w:eastAsia="Times New Roman" w:hAnsi="Arial" w:cs="Arial"/>
          <w:b/>
          <w:bCs/>
          <w:kern w:val="0"/>
          <w:sz w:val="22"/>
          <w:szCs w:val="22"/>
          <w:highlight w:val="lightGray"/>
          <w:lang w:eastAsia="fr-FR"/>
          <w14:ligatures w14:val="none"/>
        </w:rPr>
        <w:t>(E)</w:t>
      </w:r>
      <w:r w:rsidRPr="00ED6126">
        <w:rPr>
          <w:rFonts w:ascii="Arial" w:eastAsia="Times New Roman" w:hAnsi="Arial" w:cs="Arial"/>
          <w:b/>
          <w:bCs/>
          <w:kern w:val="0"/>
          <w:sz w:val="22"/>
          <w:szCs w:val="22"/>
          <w:highlight w:val="lightGray"/>
          <w:lang w:eastAsia="fr-FR"/>
          <w14:ligatures w14:val="none"/>
        </w:rPr>
        <w:t xml:space="preserve"> A LA TVA</w:t>
      </w:r>
    </w:p>
    <w:p w14:paraId="79593E2E" w14:textId="574250E2" w:rsidR="007B4113" w:rsidRPr="00C85531" w:rsidRDefault="007B4113" w:rsidP="00FF6B69">
      <w:pPr>
        <w:spacing w:after="0" w:line="276" w:lineRule="auto"/>
        <w:jc w:val="both"/>
        <w:rPr>
          <w:rFonts w:ascii="Arial" w:eastAsia="Times New Roman" w:hAnsi="Arial" w:cs="Arial"/>
          <w:kern w:val="0"/>
          <w:sz w:val="22"/>
          <w:szCs w:val="22"/>
          <w:lang w:eastAsia="fr-FR"/>
          <w14:ligatures w14:val="none"/>
        </w:rPr>
      </w:pPr>
      <w:r w:rsidRPr="00C85531">
        <w:rPr>
          <w:rFonts w:ascii="Arial" w:eastAsia="Times New Roman" w:hAnsi="Arial" w:cs="Arial"/>
          <w:kern w:val="0"/>
          <w:sz w:val="22"/>
          <w:szCs w:val="22"/>
          <w:lang w:eastAsia="fr-FR"/>
          <w14:ligatures w14:val="none"/>
        </w:rPr>
        <w:t xml:space="preserve">TVA au taux de </w:t>
      </w:r>
      <w:r w:rsidRPr="00ED6126">
        <w:rPr>
          <w:rFonts w:ascii="Arial" w:eastAsia="Times New Roman" w:hAnsi="Arial" w:cs="Arial"/>
          <w:kern w:val="0"/>
          <w:sz w:val="22"/>
          <w:szCs w:val="22"/>
          <w:highlight w:val="yellow"/>
          <w:lang w:eastAsia="fr-FR"/>
          <w14:ligatures w14:val="none"/>
        </w:rPr>
        <w:t>[20]</w:t>
      </w:r>
      <w:r w:rsidRPr="00C85531">
        <w:rPr>
          <w:rFonts w:ascii="Arial" w:eastAsia="Times New Roman" w:hAnsi="Arial" w:cs="Arial"/>
          <w:kern w:val="0"/>
          <w:sz w:val="22"/>
          <w:szCs w:val="22"/>
          <w:lang w:eastAsia="fr-FR"/>
          <w14:ligatures w14:val="none"/>
        </w:rPr>
        <w:t xml:space="preserve"> % </w:t>
      </w:r>
      <w:r>
        <w:rPr>
          <w:rFonts w:ascii="Arial" w:eastAsia="Times New Roman" w:hAnsi="Arial" w:cs="Arial"/>
          <w:kern w:val="0"/>
          <w:sz w:val="22"/>
          <w:szCs w:val="22"/>
          <w:lang w:eastAsia="fr-FR"/>
          <w14:ligatures w14:val="none"/>
        </w:rPr>
        <w:t>incluses</w:t>
      </w:r>
      <w:r w:rsidRPr="00C85531">
        <w:rPr>
          <w:rFonts w:ascii="Arial" w:eastAsia="Times New Roman" w:hAnsi="Arial" w:cs="Arial"/>
          <w:kern w:val="0"/>
          <w:sz w:val="22"/>
          <w:szCs w:val="22"/>
          <w:lang w:eastAsia="fr-FR"/>
          <w14:ligatures w14:val="none"/>
        </w:rPr>
        <w:t xml:space="preserve">. Numéro de TVA intracommunautaire : </w:t>
      </w:r>
      <w:r w:rsidRPr="00ED6126">
        <w:rPr>
          <w:rFonts w:ascii="Arial" w:eastAsia="Times New Roman" w:hAnsi="Arial" w:cs="Arial"/>
          <w:kern w:val="0"/>
          <w:sz w:val="22"/>
          <w:szCs w:val="22"/>
          <w:highlight w:val="yellow"/>
          <w:lang w:eastAsia="fr-FR"/>
          <w14:ligatures w14:val="none"/>
        </w:rPr>
        <w:t>[FRXXXXXXXXXXXXX].</w:t>
      </w:r>
    </w:p>
    <w:p w14:paraId="6FB36E48" w14:textId="77777777" w:rsidR="007B4113" w:rsidRPr="00C85531" w:rsidRDefault="007B4113" w:rsidP="00FF6B69">
      <w:pPr>
        <w:spacing w:after="0" w:line="276" w:lineRule="auto"/>
        <w:jc w:val="both"/>
        <w:rPr>
          <w:rFonts w:ascii="Arial" w:eastAsia="Times New Roman" w:hAnsi="Arial" w:cs="Arial"/>
          <w:kern w:val="0"/>
          <w:sz w:val="22"/>
          <w:szCs w:val="22"/>
          <w:lang w:eastAsia="fr-FR"/>
          <w14:ligatures w14:val="none"/>
        </w:rPr>
      </w:pPr>
    </w:p>
    <w:p w14:paraId="519ABEDC" w14:textId="09EB212D" w:rsidR="007B4113" w:rsidRPr="00ED6126" w:rsidRDefault="007B4113" w:rsidP="00FF6B69">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OPTION</w:t>
      </w:r>
      <w:r>
        <w:rPr>
          <w:rFonts w:ascii="Arial" w:eastAsia="Times New Roman" w:hAnsi="Arial" w:cs="Arial"/>
          <w:b/>
          <w:bCs/>
          <w:kern w:val="0"/>
          <w:sz w:val="22"/>
          <w:szCs w:val="22"/>
          <w:highlight w:val="lightGray"/>
          <w:lang w:eastAsia="fr-FR"/>
          <w14:ligatures w14:val="none"/>
        </w:rPr>
        <w:t xml:space="preserve"> </w:t>
      </w:r>
      <w:r w:rsidR="004F3535">
        <w:rPr>
          <w:rFonts w:ascii="Arial" w:eastAsia="Times New Roman" w:hAnsi="Arial" w:cs="Arial"/>
          <w:b/>
          <w:bCs/>
          <w:kern w:val="0"/>
          <w:sz w:val="22"/>
          <w:szCs w:val="22"/>
          <w:highlight w:val="lightGray"/>
          <w:lang w:eastAsia="fr-FR"/>
          <w14:ligatures w14:val="none"/>
        </w:rPr>
        <w:t>B</w:t>
      </w:r>
      <w:r w:rsidRPr="00ED6126">
        <w:rPr>
          <w:rFonts w:ascii="Arial" w:eastAsia="Times New Roman" w:hAnsi="Arial" w:cs="Arial"/>
          <w:b/>
          <w:bCs/>
          <w:kern w:val="0"/>
          <w:sz w:val="22"/>
          <w:szCs w:val="22"/>
          <w:highlight w:val="lightGray"/>
          <w:lang w:eastAsia="fr-FR"/>
          <w14:ligatures w14:val="none"/>
        </w:rPr>
        <w:t xml:space="preserve"> </w:t>
      </w:r>
      <w:r w:rsidR="00170466">
        <w:rPr>
          <w:rFonts w:ascii="Arial" w:eastAsia="Times New Roman" w:hAnsi="Arial" w:cs="Arial"/>
          <w:b/>
          <w:bCs/>
          <w:kern w:val="0"/>
          <w:sz w:val="22"/>
          <w:szCs w:val="22"/>
          <w:highlight w:val="lightGray"/>
          <w:lang w:eastAsia="fr-FR"/>
          <w14:ligatures w14:val="none"/>
        </w:rPr>
        <w:t>-</w:t>
      </w:r>
      <w:r w:rsidRPr="00ED6126">
        <w:rPr>
          <w:rFonts w:ascii="Arial" w:eastAsia="Times New Roman" w:hAnsi="Arial" w:cs="Arial"/>
          <w:b/>
          <w:bCs/>
          <w:kern w:val="0"/>
          <w:sz w:val="22"/>
          <w:szCs w:val="22"/>
          <w:highlight w:val="lightGray"/>
          <w:lang w:eastAsia="fr-FR"/>
          <w14:ligatures w14:val="none"/>
        </w:rPr>
        <w:t xml:space="preserve"> FRANCHISE EN BASE DE TVA</w:t>
      </w:r>
      <w:r w:rsidRPr="00ED6126">
        <w:rPr>
          <w:rFonts w:ascii="Arial" w:eastAsia="Times New Roman" w:hAnsi="Arial" w:cs="Arial"/>
          <w:b/>
          <w:bCs/>
          <w:kern w:val="0"/>
          <w:sz w:val="22"/>
          <w:szCs w:val="22"/>
          <w:lang w:eastAsia="fr-FR"/>
          <w14:ligatures w14:val="none"/>
        </w:rPr>
        <w:t xml:space="preserve"> </w:t>
      </w:r>
    </w:p>
    <w:p w14:paraId="3898DDC2" w14:textId="77777777" w:rsidR="007B4113" w:rsidRPr="00C85531" w:rsidRDefault="007B4113" w:rsidP="00FF6B69">
      <w:pPr>
        <w:spacing w:after="0" w:line="276" w:lineRule="auto"/>
        <w:jc w:val="both"/>
        <w:rPr>
          <w:rFonts w:ascii="Arial" w:eastAsia="Times New Roman" w:hAnsi="Arial" w:cs="Arial"/>
          <w:kern w:val="0"/>
          <w:sz w:val="22"/>
          <w:szCs w:val="22"/>
          <w:lang w:eastAsia="fr-FR"/>
          <w14:ligatures w14:val="none"/>
        </w:rPr>
      </w:pPr>
      <w:r w:rsidRPr="00C85531">
        <w:rPr>
          <w:rFonts w:ascii="Arial" w:eastAsia="Times New Roman" w:hAnsi="Arial" w:cs="Arial"/>
          <w:kern w:val="0"/>
          <w:sz w:val="22"/>
          <w:szCs w:val="22"/>
          <w:lang w:eastAsia="fr-FR"/>
          <w14:ligatures w14:val="none"/>
        </w:rPr>
        <w:t xml:space="preserve">Les </w:t>
      </w:r>
      <w:r>
        <w:rPr>
          <w:rFonts w:ascii="Arial" w:eastAsia="Times New Roman" w:hAnsi="Arial" w:cs="Arial"/>
          <w:kern w:val="0"/>
          <w:sz w:val="22"/>
          <w:szCs w:val="22"/>
          <w:lang w:eastAsia="fr-FR"/>
          <w14:ligatures w14:val="none"/>
        </w:rPr>
        <w:t>tarifs</w:t>
      </w:r>
      <w:r w:rsidRPr="00C85531">
        <w:rPr>
          <w:rFonts w:ascii="Arial" w:eastAsia="Times New Roman" w:hAnsi="Arial" w:cs="Arial"/>
          <w:kern w:val="0"/>
          <w:sz w:val="22"/>
          <w:szCs w:val="22"/>
          <w:lang w:eastAsia="fr-FR"/>
          <w14:ligatures w14:val="none"/>
        </w:rPr>
        <w:t xml:space="preserve"> sont indiqués toutes taxes comprises (TTC). Le </w:t>
      </w:r>
      <w:r>
        <w:rPr>
          <w:rFonts w:ascii="Arial" w:eastAsia="Times New Roman" w:hAnsi="Arial" w:cs="Arial"/>
          <w:kern w:val="0"/>
          <w:sz w:val="22"/>
          <w:szCs w:val="22"/>
          <w:lang w:eastAsia="fr-FR"/>
          <w14:ligatures w14:val="none"/>
        </w:rPr>
        <w:t>Vendeur</w:t>
      </w:r>
      <w:r w:rsidRPr="00C85531">
        <w:rPr>
          <w:rFonts w:ascii="Arial" w:eastAsia="Times New Roman" w:hAnsi="Arial" w:cs="Arial"/>
          <w:kern w:val="0"/>
          <w:sz w:val="22"/>
          <w:szCs w:val="22"/>
          <w:lang w:eastAsia="fr-FR"/>
          <w14:ligatures w14:val="none"/>
        </w:rPr>
        <w:t xml:space="preserve"> bénéficie de la franchise en base de TVA (article 293 B du Code général des impôts). Aucune TVA n’est facturée.</w:t>
      </w:r>
    </w:p>
    <w:p w14:paraId="5B801B2A" w14:textId="77777777" w:rsidR="007B4113" w:rsidRPr="00ED6126" w:rsidRDefault="007B4113" w:rsidP="00FF6B69">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FIN OPTIONS</w:t>
      </w:r>
    </w:p>
    <w:p w14:paraId="5C9F033B" w14:textId="77777777" w:rsidR="007B4113" w:rsidRPr="006E2E00" w:rsidRDefault="007B4113" w:rsidP="00FF6B69">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6E2E00">
        <w:rPr>
          <w:rFonts w:ascii="Arial" w:hAnsi="Arial" w:cs="Arial"/>
          <w:color w:val="0F1115"/>
          <w:sz w:val="22"/>
          <w:szCs w:val="22"/>
        </w:rPr>
        <w:t>Le</w:t>
      </w:r>
      <w:r>
        <w:rPr>
          <w:rFonts w:ascii="Arial" w:hAnsi="Arial" w:cs="Arial"/>
          <w:color w:val="0F1115"/>
          <w:sz w:val="22"/>
          <w:szCs w:val="22"/>
        </w:rPr>
        <w:t xml:space="preserve"> Vendeur </w:t>
      </w:r>
      <w:r w:rsidRPr="006E2E00">
        <w:rPr>
          <w:rFonts w:ascii="Arial" w:hAnsi="Arial" w:cs="Arial"/>
          <w:color w:val="0F1115"/>
          <w:sz w:val="22"/>
          <w:szCs w:val="22"/>
        </w:rPr>
        <w:t xml:space="preserve">se réserve le droit de modifier ses tarifs à tout moment, sans effet sur les commandes déjà confirmées. </w:t>
      </w:r>
    </w:p>
    <w:p w14:paraId="3CE1A5B5" w14:textId="7A849B12" w:rsidR="007B4113" w:rsidRPr="007B4113" w:rsidRDefault="007B4113" w:rsidP="00FF6B69">
      <w:pPr>
        <w:pStyle w:val="ds-markdown-paragraph"/>
        <w:shd w:val="clear" w:color="auto" w:fill="FFFFFF"/>
        <w:spacing w:before="240" w:beforeAutospacing="0" w:after="240" w:afterAutospacing="0" w:line="120" w:lineRule="auto"/>
        <w:jc w:val="both"/>
        <w:rPr>
          <w:rFonts w:ascii="Arial" w:hAnsi="Arial" w:cs="Arial"/>
          <w:color w:val="0F1115"/>
          <w:sz w:val="22"/>
          <w:szCs w:val="22"/>
        </w:rPr>
      </w:pPr>
    </w:p>
    <w:p w14:paraId="6BAFD6BF" w14:textId="77777777" w:rsidR="00D844E9" w:rsidRPr="00802672" w:rsidRDefault="00D844E9" w:rsidP="00FF6B69">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Pr>
          <w:rFonts w:ascii="Arial" w:hAnsi="Arial" w:cs="Arial"/>
          <w:b/>
          <w:bCs/>
          <w:color w:val="0F1115"/>
          <w:sz w:val="22"/>
          <w:szCs w:val="22"/>
        </w:rPr>
        <w:t>ARTICLE 4 - COMMANDE, PAIEMENT ET ACCÈS AU CONTENU</w:t>
      </w:r>
    </w:p>
    <w:p w14:paraId="798F5411" w14:textId="0FCB5C20" w:rsidR="00FF6B69" w:rsidRPr="00FF6B69" w:rsidRDefault="00D844E9" w:rsidP="00FF6B69">
      <w:pPr>
        <w:pStyle w:val="Sansinterligne"/>
        <w:rPr>
          <w:rFonts w:ascii="Arial" w:hAnsi="Arial" w:cs="Arial"/>
          <w:b/>
          <w:bCs/>
          <w:sz w:val="22"/>
          <w:szCs w:val="22"/>
        </w:rPr>
      </w:pPr>
      <w:r w:rsidRPr="00FF6B69">
        <w:rPr>
          <w:rFonts w:ascii="Arial" w:hAnsi="Arial" w:cs="Arial"/>
          <w:b/>
          <w:bCs/>
          <w:sz w:val="22"/>
          <w:szCs w:val="22"/>
        </w:rPr>
        <w:t>4.1  Processus de commande</w:t>
      </w:r>
    </w:p>
    <w:p w14:paraId="36F0E249" w14:textId="77777777" w:rsidR="00FF6B69" w:rsidRDefault="00FF6B69" w:rsidP="00FF6B69">
      <w:pPr>
        <w:pStyle w:val="Sansinterligne"/>
        <w:spacing w:line="120" w:lineRule="auto"/>
      </w:pPr>
    </w:p>
    <w:p w14:paraId="53CE3E45" w14:textId="0A990BD0" w:rsidR="00D844E9" w:rsidRP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Le Client sélectionne le ou les contenus souhaités, renseigne son adresse email et procède au paiement.</w:t>
      </w:r>
    </w:p>
    <w:p w14:paraId="664766F5" w14:textId="2578FD9B" w:rsidR="00D844E9" w:rsidRDefault="00D844E9" w:rsidP="00FF6B69">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B4113">
        <w:rPr>
          <w:rFonts w:ascii="Arial" w:hAnsi="Arial" w:cs="Arial"/>
          <w:color w:val="0F1115"/>
          <w:sz w:val="22"/>
          <w:szCs w:val="22"/>
        </w:rPr>
        <w:lastRenderedPageBreak/>
        <w:t>Avant de valider sa commande, le Client est invité à vérifier l’exactitude des informations saisies. Le Site offre la possibilité de corriger toute erreur avant la validation définitive.</w:t>
      </w:r>
    </w:p>
    <w:p w14:paraId="5C45AF07" w14:textId="77777777" w:rsidR="00D844E9" w:rsidRPr="00D844E9" w:rsidRDefault="00D844E9" w:rsidP="00FF6B69">
      <w:pPr>
        <w:pStyle w:val="Sansinterligne"/>
        <w:spacing w:line="276" w:lineRule="auto"/>
        <w:jc w:val="both"/>
        <w:rPr>
          <w:rFonts w:ascii="Arial" w:hAnsi="Arial" w:cs="Arial"/>
          <w:b/>
          <w:bCs/>
          <w:color w:val="0E2841" w:themeColor="text2"/>
          <w:sz w:val="22"/>
          <w:szCs w:val="22"/>
        </w:rPr>
      </w:pPr>
      <w:r w:rsidRPr="00D844E9">
        <w:rPr>
          <w:rFonts w:ascii="Arial" w:hAnsi="Arial" w:cs="Arial"/>
          <w:b/>
          <w:bCs/>
          <w:color w:val="0E2841" w:themeColor="text2"/>
          <w:sz w:val="22"/>
          <w:szCs w:val="22"/>
        </w:rPr>
        <w:t>4.</w:t>
      </w:r>
      <w:r>
        <w:rPr>
          <w:rFonts w:ascii="Arial" w:hAnsi="Arial" w:cs="Arial"/>
          <w:b/>
          <w:bCs/>
          <w:color w:val="0E2841" w:themeColor="text2"/>
          <w:sz w:val="22"/>
          <w:szCs w:val="22"/>
        </w:rPr>
        <w:t>2</w:t>
      </w:r>
      <w:r w:rsidRPr="00D844E9">
        <w:rPr>
          <w:rFonts w:ascii="Arial" w:hAnsi="Arial" w:cs="Arial"/>
          <w:b/>
          <w:bCs/>
          <w:color w:val="0E2841" w:themeColor="text2"/>
          <w:sz w:val="22"/>
          <w:szCs w:val="22"/>
        </w:rPr>
        <w:t xml:space="preserve"> Moyens de paiement acceptés</w:t>
      </w:r>
    </w:p>
    <w:p w14:paraId="755514D9" w14:textId="2DA5EC11" w:rsidR="00D844E9" w:rsidRPr="00D844E9" w:rsidRDefault="00D844E9" w:rsidP="00FF6B69">
      <w:pPr>
        <w:pStyle w:val="Sansinterligne"/>
        <w:spacing w:line="276" w:lineRule="auto"/>
        <w:jc w:val="both"/>
        <w:rPr>
          <w:rFonts w:ascii="Arial" w:hAnsi="Arial" w:cs="Arial"/>
          <w:color w:val="0E2841" w:themeColor="text2"/>
          <w:sz w:val="22"/>
          <w:szCs w:val="22"/>
        </w:rPr>
      </w:pPr>
      <w:r w:rsidRPr="00D844E9">
        <w:rPr>
          <w:rFonts w:ascii="Arial" w:hAnsi="Arial" w:cs="Arial"/>
          <w:color w:val="0E2841" w:themeColor="text2"/>
          <w:sz w:val="22"/>
          <w:szCs w:val="22"/>
        </w:rPr>
        <w:t xml:space="preserve">Les moyens de paiement acceptés sont : </w:t>
      </w:r>
      <w:r w:rsidRPr="00D844E9">
        <w:rPr>
          <w:rFonts w:ascii="Arial" w:hAnsi="Arial" w:cs="Arial"/>
          <w:color w:val="0E2841" w:themeColor="text2"/>
          <w:sz w:val="22"/>
          <w:szCs w:val="22"/>
          <w:highlight w:val="yellow"/>
        </w:rPr>
        <w:t>[carte bancaire / virement</w:t>
      </w:r>
      <w:r w:rsidRPr="00D844E9">
        <w:rPr>
          <w:rFonts w:ascii="Arial" w:hAnsi="Arial" w:cs="Arial"/>
          <w:color w:val="0E2841" w:themeColor="text2"/>
          <w:sz w:val="22"/>
          <w:szCs w:val="22"/>
        </w:rPr>
        <w:t xml:space="preserve"> ]. Le paiement en ligne est sécurisé via </w:t>
      </w:r>
      <w:r w:rsidRPr="00D844E9">
        <w:rPr>
          <w:rFonts w:ascii="Arial" w:hAnsi="Arial" w:cs="Arial"/>
          <w:color w:val="0E2841" w:themeColor="text2"/>
          <w:sz w:val="22"/>
          <w:szCs w:val="22"/>
          <w:highlight w:val="yellow"/>
        </w:rPr>
        <w:t xml:space="preserve">[Stripe / </w:t>
      </w:r>
      <w:proofErr w:type="spellStart"/>
      <w:r w:rsidRPr="00D844E9">
        <w:rPr>
          <w:rFonts w:ascii="Arial" w:hAnsi="Arial" w:cs="Arial"/>
          <w:color w:val="0E2841" w:themeColor="text2"/>
          <w:sz w:val="22"/>
          <w:szCs w:val="22"/>
          <w:highlight w:val="yellow"/>
        </w:rPr>
        <w:t>PayPlug</w:t>
      </w:r>
      <w:proofErr w:type="spellEnd"/>
      <w:r w:rsidRPr="00D844E9">
        <w:rPr>
          <w:rFonts w:ascii="Arial" w:hAnsi="Arial" w:cs="Arial"/>
          <w:color w:val="0E2841" w:themeColor="text2"/>
          <w:sz w:val="22"/>
          <w:szCs w:val="22"/>
          <w:highlight w:val="yellow"/>
        </w:rPr>
        <w:t xml:space="preserve"> / autre]</w:t>
      </w:r>
      <w:r w:rsidRPr="00D844E9">
        <w:rPr>
          <w:rFonts w:ascii="Arial" w:hAnsi="Arial" w:cs="Arial"/>
          <w:color w:val="0E2841" w:themeColor="text2"/>
          <w:sz w:val="22"/>
          <w:szCs w:val="22"/>
        </w:rPr>
        <w:t>. Le Vendeur ne conserve aucune donnée bancaire.</w:t>
      </w:r>
    </w:p>
    <w:p w14:paraId="5EE3DAA2" w14:textId="002ACF92" w:rsidR="00D844E9" w:rsidRPr="00D844E9" w:rsidRDefault="00D844E9" w:rsidP="00FF6B69">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sidRPr="00D844E9">
        <w:rPr>
          <w:rFonts w:ascii="Arial" w:hAnsi="Arial" w:cs="Arial"/>
          <w:b/>
          <w:bCs/>
          <w:color w:val="0F1115"/>
          <w:sz w:val="22"/>
          <w:szCs w:val="22"/>
        </w:rPr>
        <w:t>4.3 Accès aux Contenus</w:t>
      </w:r>
    </w:p>
    <w:p w14:paraId="2A37B1A9" w14:textId="0DE5874B" w:rsidR="00D844E9" w:rsidRPr="00FF6B69" w:rsidRDefault="00D844E9" w:rsidP="00FF6B69">
      <w:pPr>
        <w:pStyle w:val="Sansinterligne"/>
        <w:spacing w:line="276" w:lineRule="auto"/>
        <w:jc w:val="both"/>
        <w:rPr>
          <w:rFonts w:ascii="Arial" w:hAnsi="Arial" w:cs="Arial"/>
          <w:b/>
          <w:bCs/>
          <w:sz w:val="22"/>
          <w:szCs w:val="22"/>
        </w:rPr>
      </w:pPr>
      <w:r w:rsidRPr="00FF6B69">
        <w:rPr>
          <w:rFonts w:ascii="Arial" w:hAnsi="Arial" w:cs="Arial"/>
          <w:b/>
          <w:bCs/>
          <w:sz w:val="22"/>
          <w:szCs w:val="22"/>
          <w:highlight w:val="lightGray"/>
        </w:rPr>
        <w:t xml:space="preserve">OPTION </w:t>
      </w:r>
      <w:r w:rsidR="000A36D0" w:rsidRPr="00FF6B69">
        <w:rPr>
          <w:rFonts w:ascii="Arial" w:hAnsi="Arial" w:cs="Arial"/>
          <w:b/>
          <w:bCs/>
          <w:sz w:val="22"/>
          <w:szCs w:val="22"/>
          <w:highlight w:val="lightGray"/>
        </w:rPr>
        <w:t>A</w:t>
      </w:r>
      <w:r w:rsidRPr="00FF6B69">
        <w:rPr>
          <w:rFonts w:ascii="Arial" w:hAnsi="Arial" w:cs="Arial"/>
          <w:b/>
          <w:bCs/>
          <w:sz w:val="22"/>
          <w:szCs w:val="22"/>
          <w:highlight w:val="lightGray"/>
        </w:rPr>
        <w:t xml:space="preserve"> - Contenu en téléchargement</w:t>
      </w:r>
    </w:p>
    <w:p w14:paraId="35A77D02" w14:textId="77777777" w:rsidR="00D844E9" w:rsidRP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La commande est confirmée à réception du paiement par l’envoi automatique d’un e-mail contenant le lien de téléchargement.</w:t>
      </w:r>
    </w:p>
    <w:p w14:paraId="5CECACD5" w14:textId="79EEAA7B" w:rsidR="00D844E9" w:rsidRPr="00FF6B69" w:rsidRDefault="00D844E9" w:rsidP="00FF6B69">
      <w:pPr>
        <w:pStyle w:val="Sansinterligne"/>
        <w:spacing w:line="276" w:lineRule="auto"/>
        <w:jc w:val="both"/>
        <w:rPr>
          <w:rFonts w:ascii="Arial" w:hAnsi="Arial" w:cs="Arial"/>
          <w:b/>
          <w:bCs/>
          <w:sz w:val="22"/>
          <w:szCs w:val="22"/>
        </w:rPr>
      </w:pPr>
      <w:r w:rsidRPr="00FF6B69">
        <w:rPr>
          <w:rFonts w:ascii="Arial" w:hAnsi="Arial" w:cs="Arial"/>
          <w:b/>
          <w:bCs/>
          <w:sz w:val="22"/>
          <w:szCs w:val="22"/>
          <w:highlight w:val="lightGray"/>
        </w:rPr>
        <w:t xml:space="preserve">OPTION </w:t>
      </w:r>
      <w:r w:rsidR="000A36D0" w:rsidRPr="00FF6B69">
        <w:rPr>
          <w:rFonts w:ascii="Arial" w:hAnsi="Arial" w:cs="Arial"/>
          <w:b/>
          <w:bCs/>
          <w:sz w:val="22"/>
          <w:szCs w:val="22"/>
          <w:highlight w:val="lightGray"/>
        </w:rPr>
        <w:t>B</w:t>
      </w:r>
      <w:r w:rsidRPr="00FF6B69">
        <w:rPr>
          <w:rFonts w:ascii="Arial" w:hAnsi="Arial" w:cs="Arial"/>
          <w:b/>
          <w:bCs/>
          <w:sz w:val="22"/>
          <w:szCs w:val="22"/>
          <w:highlight w:val="lightGray"/>
        </w:rPr>
        <w:t xml:space="preserve"> - Contenu en streaming (lecteur intégré</w:t>
      </w:r>
      <w:r w:rsidR="000A36D0" w:rsidRPr="00FF6B69">
        <w:rPr>
          <w:rFonts w:ascii="Arial" w:hAnsi="Arial" w:cs="Arial"/>
          <w:b/>
          <w:bCs/>
          <w:sz w:val="22"/>
          <w:szCs w:val="22"/>
          <w:highlight w:val="lightGray"/>
        </w:rPr>
        <w:t xml:space="preserve"> directement</w:t>
      </w:r>
      <w:r w:rsidRPr="00FF6B69">
        <w:rPr>
          <w:rFonts w:ascii="Arial" w:hAnsi="Arial" w:cs="Arial"/>
          <w:b/>
          <w:bCs/>
          <w:sz w:val="22"/>
          <w:szCs w:val="22"/>
          <w:highlight w:val="lightGray"/>
        </w:rPr>
        <w:t xml:space="preserve"> au Site)</w:t>
      </w:r>
    </w:p>
    <w:p w14:paraId="6A831FEF" w14:textId="21519EE7" w:rsidR="00D844E9" w:rsidRP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 xml:space="preserve">La commande est confirmée à réception du paiement par l’envoi automatique d’un e-mail donnant au Client l’accès </w:t>
      </w:r>
      <w:r w:rsidR="000A36D0" w:rsidRPr="00FF6B69">
        <w:rPr>
          <w:rFonts w:ascii="Arial" w:hAnsi="Arial" w:cs="Arial"/>
          <w:sz w:val="22"/>
          <w:szCs w:val="22"/>
          <w:highlight w:val="yellow"/>
        </w:rPr>
        <w:t xml:space="preserve">permettant d'écouter le Contenu </w:t>
      </w:r>
      <w:r w:rsidRPr="00FF6B69">
        <w:rPr>
          <w:rFonts w:ascii="Arial" w:hAnsi="Arial" w:cs="Arial"/>
          <w:sz w:val="22"/>
          <w:szCs w:val="22"/>
          <w:highlight w:val="yellow"/>
        </w:rPr>
        <w:t>directement sur le Site</w:t>
      </w:r>
      <w:r w:rsidRPr="00FF6B69">
        <w:rPr>
          <w:rFonts w:ascii="Arial" w:hAnsi="Arial" w:cs="Arial"/>
          <w:sz w:val="22"/>
          <w:szCs w:val="22"/>
        </w:rPr>
        <w:t>.</w:t>
      </w:r>
    </w:p>
    <w:p w14:paraId="40066A37" w14:textId="0569B8FC" w:rsidR="00802672" w:rsidRPr="00FF6B69" w:rsidRDefault="00802672" w:rsidP="00FF6B69">
      <w:pPr>
        <w:pStyle w:val="Sansinterligne"/>
        <w:spacing w:line="276" w:lineRule="auto"/>
        <w:jc w:val="both"/>
        <w:rPr>
          <w:rFonts w:ascii="Arial" w:hAnsi="Arial" w:cs="Arial"/>
          <w:sz w:val="22"/>
          <w:szCs w:val="22"/>
        </w:rPr>
      </w:pPr>
    </w:p>
    <w:p w14:paraId="379EE726" w14:textId="376DE3D7" w:rsidR="007B4113" w:rsidRDefault="007B4113" w:rsidP="00FF6B69">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sidRPr="00D844E9">
        <w:rPr>
          <w:rFonts w:ascii="Arial" w:hAnsi="Arial" w:cs="Arial"/>
          <w:b/>
          <w:bCs/>
          <w:color w:val="0F1115"/>
          <w:sz w:val="22"/>
          <w:szCs w:val="22"/>
        </w:rPr>
        <w:t xml:space="preserve">ARTICLE 5 </w:t>
      </w:r>
      <w:r w:rsidR="00170466" w:rsidRPr="00D844E9">
        <w:rPr>
          <w:rFonts w:ascii="Arial" w:hAnsi="Arial" w:cs="Arial"/>
          <w:b/>
          <w:bCs/>
          <w:color w:val="0F1115"/>
          <w:sz w:val="22"/>
          <w:szCs w:val="22"/>
        </w:rPr>
        <w:t>-</w:t>
      </w:r>
      <w:r w:rsidRPr="00D844E9">
        <w:rPr>
          <w:rFonts w:ascii="Arial" w:hAnsi="Arial" w:cs="Arial"/>
          <w:b/>
          <w:bCs/>
          <w:color w:val="0F1115"/>
          <w:sz w:val="22"/>
          <w:szCs w:val="22"/>
        </w:rPr>
        <w:t xml:space="preserve"> DROIT DE RÉTRACTATION ET RENONCIATION EXPRESSE</w:t>
      </w:r>
    </w:p>
    <w:p w14:paraId="2E550FCD" w14:textId="6B7DA6A7" w:rsidR="00FF6B69" w:rsidRPr="00FF6B69" w:rsidRDefault="00D844E9" w:rsidP="00FF6B69">
      <w:pPr>
        <w:pStyle w:val="Sansinterligne"/>
        <w:spacing w:line="276" w:lineRule="auto"/>
        <w:rPr>
          <w:rFonts w:ascii="Arial" w:hAnsi="Arial" w:cs="Arial"/>
          <w:b/>
          <w:bCs/>
          <w:sz w:val="22"/>
          <w:szCs w:val="22"/>
        </w:rPr>
      </w:pPr>
      <w:r w:rsidRPr="00FF6B69">
        <w:rPr>
          <w:rFonts w:ascii="Arial" w:hAnsi="Arial" w:cs="Arial"/>
          <w:b/>
          <w:bCs/>
          <w:sz w:val="22"/>
          <w:szCs w:val="22"/>
        </w:rPr>
        <w:t>5.1  Principe général</w:t>
      </w:r>
    </w:p>
    <w:p w14:paraId="03172C6E" w14:textId="5AE56B5F" w:rsidR="00D844E9" w:rsidRP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Conformément aux articles L. 221-18 et suivants du Code de la consommation, le Client dispose en principe d’un droit de rétractation de 14 jours.</w:t>
      </w:r>
    </w:p>
    <w:p w14:paraId="1CF2E4F9" w14:textId="77777777" w:rsidR="00FF6B69" w:rsidRPr="00FF6B69" w:rsidRDefault="00FF6B69" w:rsidP="00FF6B69">
      <w:pPr>
        <w:pStyle w:val="Sansinterligne"/>
        <w:spacing w:line="276" w:lineRule="auto"/>
        <w:rPr>
          <w:rStyle w:val="lev"/>
          <w:rFonts w:ascii="Arial" w:hAnsi="Arial" w:cs="Arial"/>
          <w:color w:val="0F1115"/>
          <w:sz w:val="22"/>
          <w:szCs w:val="22"/>
          <w:shd w:val="clear" w:color="auto" w:fill="FFFFFF"/>
        </w:rPr>
      </w:pPr>
    </w:p>
    <w:p w14:paraId="1EA0A9F7" w14:textId="23A8FB6D" w:rsidR="00FF6B69" w:rsidRDefault="00D844E9" w:rsidP="00FF6B69">
      <w:pPr>
        <w:pStyle w:val="Sansinterligne"/>
        <w:spacing w:line="276" w:lineRule="auto"/>
        <w:rPr>
          <w:rFonts w:ascii="Arial" w:hAnsi="Arial" w:cs="Arial"/>
          <w:sz w:val="22"/>
          <w:szCs w:val="22"/>
        </w:rPr>
      </w:pPr>
      <w:r w:rsidRPr="00FF6B69">
        <w:rPr>
          <w:rStyle w:val="lev"/>
          <w:rFonts w:ascii="Arial" w:hAnsi="Arial" w:cs="Arial"/>
          <w:color w:val="0F1115"/>
          <w:sz w:val="22"/>
          <w:szCs w:val="22"/>
          <w:shd w:val="clear" w:color="auto" w:fill="FFFFFF"/>
        </w:rPr>
        <w:t xml:space="preserve">5.2 </w:t>
      </w:r>
      <w:r w:rsidRPr="00FF6B69">
        <w:rPr>
          <w:rFonts w:ascii="Arial" w:eastAsia="Times New Roman" w:hAnsi="Arial" w:cs="Arial"/>
          <w:kern w:val="0"/>
          <w:sz w:val="22"/>
          <w:szCs w:val="22"/>
          <w:lang w:eastAsia="fr-FR"/>
          <w14:ligatures w14:val="none"/>
        </w:rPr>
        <w:t xml:space="preserve"> </w:t>
      </w:r>
      <w:r w:rsidRPr="00FF6B69">
        <w:rPr>
          <w:rStyle w:val="lev"/>
          <w:rFonts w:ascii="Arial" w:hAnsi="Arial" w:cs="Arial"/>
          <w:color w:val="0F1115"/>
          <w:sz w:val="22"/>
          <w:szCs w:val="22"/>
          <w:shd w:val="clear" w:color="auto" w:fill="FFFFFF"/>
        </w:rPr>
        <w:t xml:space="preserve">Renonciation expresse - Absence de droit de rétractation </w:t>
      </w:r>
    </w:p>
    <w:p w14:paraId="64C86182" w14:textId="77777777" w:rsidR="00FF6B69" w:rsidRDefault="00FF6B69" w:rsidP="00FF6B69">
      <w:pPr>
        <w:pStyle w:val="Sansinterligne"/>
        <w:spacing w:line="120" w:lineRule="auto"/>
        <w:rPr>
          <w:rFonts w:ascii="Arial" w:hAnsi="Arial" w:cs="Arial"/>
          <w:sz w:val="22"/>
          <w:szCs w:val="22"/>
        </w:rPr>
      </w:pPr>
    </w:p>
    <w:p w14:paraId="2B102F8F" w14:textId="0781EE53" w:rsidR="00D844E9" w:rsidRP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Conformément à l’article L. 221-28 13° du Code de la consommation, le droit de rétractation ne s’applique pas aux contenus numériques dont l’exécution a commencé avec l’accord préalable exprès du Client.</w:t>
      </w:r>
    </w:p>
    <w:p w14:paraId="26FD5240" w14:textId="303F2093" w:rsidR="00D844E9" w:rsidRP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 xml:space="preserve">Avant tout accès au </w:t>
      </w:r>
      <w:r w:rsidR="004F3535" w:rsidRPr="00FF6B69">
        <w:rPr>
          <w:rFonts w:ascii="Arial" w:hAnsi="Arial" w:cs="Arial"/>
          <w:sz w:val="22"/>
          <w:szCs w:val="22"/>
        </w:rPr>
        <w:t>C</w:t>
      </w:r>
      <w:r w:rsidRPr="00FF6B69">
        <w:rPr>
          <w:rFonts w:ascii="Arial" w:hAnsi="Arial" w:cs="Arial"/>
          <w:sz w:val="22"/>
          <w:szCs w:val="22"/>
        </w:rPr>
        <w:t xml:space="preserve">ontenu, le Client doit cocher la case suivante (case NON pré-cochée) </w:t>
      </w:r>
      <w:r w:rsidR="004F3535" w:rsidRPr="00FF6B69">
        <w:rPr>
          <w:rFonts w:ascii="Arial" w:hAnsi="Arial" w:cs="Arial"/>
          <w:sz w:val="22"/>
          <w:szCs w:val="22"/>
        </w:rPr>
        <w:t>sur le Site</w:t>
      </w:r>
      <w:r w:rsidRPr="00FF6B69">
        <w:rPr>
          <w:rFonts w:ascii="Arial" w:hAnsi="Arial" w:cs="Arial"/>
          <w:sz w:val="22"/>
          <w:szCs w:val="22"/>
        </w:rPr>
        <w:t>:</w:t>
      </w:r>
    </w:p>
    <w:p w14:paraId="5F492ECD" w14:textId="00D176C1" w:rsidR="00D844E9" w:rsidRPr="00FF6B69" w:rsidRDefault="00D844E9" w:rsidP="00FF6B69">
      <w:pPr>
        <w:pStyle w:val="Sansinterligne"/>
        <w:spacing w:line="276" w:lineRule="auto"/>
        <w:jc w:val="both"/>
        <w:rPr>
          <w:rFonts w:ascii="Arial" w:hAnsi="Arial" w:cs="Arial"/>
          <w:sz w:val="22"/>
          <w:szCs w:val="22"/>
        </w:rPr>
      </w:pPr>
      <w:r w:rsidRPr="00FF6B69">
        <w:rPr>
          <w:rFonts w:ascii="Segoe UI Symbol" w:hAnsi="Segoe UI Symbol" w:cs="Segoe UI Symbol"/>
          <w:sz w:val="22"/>
          <w:szCs w:val="22"/>
        </w:rPr>
        <w:t>☐</w:t>
      </w:r>
      <w:r w:rsidRPr="00FF6B69">
        <w:rPr>
          <w:rFonts w:ascii="Arial" w:hAnsi="Arial" w:cs="Arial"/>
          <w:sz w:val="22"/>
          <w:szCs w:val="22"/>
        </w:rPr>
        <w:t xml:space="preserve"> Je demande expressément que l’accès au contenu numérique commence immédiatement, avant l’expiration du délai de rétractation de 14 jours. Je reconnais perdre mon droit de rétractation dès que l’accès m’est accordé.</w:t>
      </w:r>
    </w:p>
    <w:p w14:paraId="1595483D" w14:textId="1367A94C" w:rsidR="00D844E9" w:rsidRPr="004F3535" w:rsidRDefault="00D844E9" w:rsidP="00FF6B69">
      <w:pPr>
        <w:pStyle w:val="ds-markdown-paragraph"/>
        <w:shd w:val="clear" w:color="auto" w:fill="FFFFFF"/>
        <w:spacing w:before="240" w:beforeAutospacing="0" w:after="240" w:afterAutospacing="0" w:line="276" w:lineRule="auto"/>
        <w:jc w:val="both"/>
        <w:rPr>
          <w:rFonts w:ascii="Arial" w:hAnsi="Arial" w:cs="Arial"/>
          <w:i/>
          <w:iCs/>
          <w:color w:val="156082" w:themeColor="accent1"/>
          <w:sz w:val="22"/>
          <w:szCs w:val="22"/>
        </w:rPr>
      </w:pPr>
      <w:r>
        <w:rPr>
          <w:rFonts w:ascii="Arial" w:hAnsi="Arial" w:cs="Arial"/>
          <w:b/>
          <w:bCs/>
          <w:color w:val="0F1115"/>
          <w:sz w:val="22"/>
          <w:szCs w:val="22"/>
        </w:rPr>
        <w:t xml:space="preserve">Sans cette case cochée, l’accès au </w:t>
      </w:r>
      <w:r w:rsidR="004F3535">
        <w:rPr>
          <w:rFonts w:ascii="Arial" w:hAnsi="Arial" w:cs="Arial"/>
          <w:b/>
          <w:bCs/>
          <w:color w:val="0F1115"/>
          <w:sz w:val="22"/>
          <w:szCs w:val="22"/>
        </w:rPr>
        <w:t>C</w:t>
      </w:r>
      <w:r>
        <w:rPr>
          <w:rFonts w:ascii="Arial" w:hAnsi="Arial" w:cs="Arial"/>
          <w:b/>
          <w:bCs/>
          <w:color w:val="0F1115"/>
          <w:sz w:val="22"/>
          <w:szCs w:val="22"/>
        </w:rPr>
        <w:t>ontenu n’est pas ouvert.</w:t>
      </w:r>
      <w:r w:rsidR="004F3535">
        <w:rPr>
          <w:rFonts w:ascii="Arial" w:hAnsi="Arial" w:cs="Arial"/>
          <w:b/>
          <w:bCs/>
          <w:color w:val="0F1115"/>
          <w:sz w:val="22"/>
          <w:szCs w:val="22"/>
        </w:rPr>
        <w:t xml:space="preserve"> </w:t>
      </w:r>
      <w:r w:rsidR="004F3535" w:rsidRPr="004F3535">
        <w:rPr>
          <w:rFonts w:ascii="Arial" w:hAnsi="Arial" w:cs="Arial"/>
          <w:i/>
          <w:iCs/>
          <w:color w:val="156082" w:themeColor="accent1"/>
          <w:sz w:val="22"/>
          <w:szCs w:val="22"/>
        </w:rPr>
        <w:t>Si votre site ne prévoit pas cette protection, vous êtes exposé(e) au risque de rétractation d'un client dans les 14 jours de son achat, c'est-à-dire après son accès aux contenus.</w:t>
      </w:r>
    </w:p>
    <w:p w14:paraId="44F5DD66" w14:textId="63393CBD" w:rsidR="00FF6B69" w:rsidRPr="00FF6B69" w:rsidRDefault="00D844E9" w:rsidP="00FF6B69">
      <w:pPr>
        <w:pStyle w:val="Sansinterligne"/>
        <w:rPr>
          <w:rFonts w:ascii="Arial" w:hAnsi="Arial" w:cs="Arial"/>
          <w:sz w:val="22"/>
          <w:szCs w:val="22"/>
        </w:rPr>
      </w:pPr>
      <w:r w:rsidRPr="00FF6B69">
        <w:rPr>
          <w:rFonts w:ascii="Arial" w:hAnsi="Arial" w:cs="Arial"/>
          <w:b/>
          <w:bCs/>
          <w:sz w:val="22"/>
          <w:szCs w:val="22"/>
        </w:rPr>
        <w:t>5.3</w:t>
      </w:r>
      <w:r w:rsidR="00FF6B69" w:rsidRPr="00FF6B69">
        <w:rPr>
          <w:rFonts w:ascii="Arial" w:hAnsi="Arial" w:cs="Arial"/>
          <w:b/>
          <w:bCs/>
          <w:sz w:val="22"/>
          <w:szCs w:val="22"/>
        </w:rPr>
        <w:t xml:space="preserve">  </w:t>
      </w:r>
      <w:r w:rsidRPr="00FF6B69">
        <w:rPr>
          <w:rFonts w:ascii="Arial" w:hAnsi="Arial" w:cs="Arial"/>
          <w:b/>
          <w:bCs/>
          <w:sz w:val="22"/>
          <w:szCs w:val="22"/>
        </w:rPr>
        <w:t>Fonctionnalité de rétractation en ligne (depuis le 19 juin 2026)</w:t>
      </w:r>
    </w:p>
    <w:p w14:paraId="5288EF14" w14:textId="77777777" w:rsidR="00FF6B69" w:rsidRPr="00FF6B69" w:rsidRDefault="00FF6B69" w:rsidP="00FF6B69">
      <w:pPr>
        <w:pStyle w:val="Sansinterligne"/>
        <w:spacing w:line="120" w:lineRule="auto"/>
        <w:rPr>
          <w:rFonts w:ascii="Arial" w:hAnsi="Arial" w:cs="Arial"/>
          <w:sz w:val="22"/>
          <w:szCs w:val="22"/>
        </w:rPr>
      </w:pPr>
    </w:p>
    <w:p w14:paraId="478965D1" w14:textId="77777777" w:rsidR="00FF6B69" w:rsidRDefault="00D844E9" w:rsidP="00FF6B69">
      <w:pPr>
        <w:pStyle w:val="Sansinterligne"/>
        <w:spacing w:line="276" w:lineRule="auto"/>
        <w:jc w:val="both"/>
        <w:rPr>
          <w:rFonts w:ascii="Arial" w:hAnsi="Arial" w:cs="Arial"/>
          <w:sz w:val="22"/>
          <w:szCs w:val="22"/>
        </w:rPr>
      </w:pPr>
      <w:r w:rsidRPr="00FF6B69">
        <w:rPr>
          <w:rFonts w:ascii="Arial" w:hAnsi="Arial" w:cs="Arial"/>
          <w:sz w:val="22"/>
          <w:szCs w:val="22"/>
        </w:rPr>
        <w:t>Conformément à l’article D.221-5 du Code de la consommation (obligation en vigueur depuis le 19 juin 2026), le Vendeur met à disposition du Client, gratuitement et pendant toute la durée du délai de rétractation, une fonctionnalité dédiée accessible depuis le Site, clairement identifiée, permettant d’exercer ce droit.</w:t>
      </w:r>
    </w:p>
    <w:p w14:paraId="39E0E0A7" w14:textId="30A510FC" w:rsidR="00D844E9" w:rsidRPr="00FF6B69" w:rsidRDefault="00D844E9" w:rsidP="00FF6B69">
      <w:pPr>
        <w:pStyle w:val="Sansinterligne"/>
        <w:spacing w:line="276" w:lineRule="auto"/>
        <w:jc w:val="both"/>
        <w:rPr>
          <w:rFonts w:ascii="Arial" w:hAnsi="Arial" w:cs="Arial"/>
          <w:sz w:val="22"/>
          <w:szCs w:val="22"/>
        </w:rPr>
      </w:pPr>
      <w:r w:rsidRPr="00D844E9">
        <w:rPr>
          <w:rStyle w:val="lev"/>
          <w:rFonts w:ascii="Arial" w:hAnsi="Arial" w:cs="Arial"/>
          <w:b w:val="0"/>
          <w:bCs w:val="0"/>
          <w:i/>
          <w:iCs/>
          <w:color w:val="0F4761" w:themeColor="accent1" w:themeShade="BF"/>
          <w:sz w:val="22"/>
          <w:szCs w:val="22"/>
        </w:rPr>
        <w:t>Depuis juin 2026, cette fonctionnalité doit exister techniquement sur votre tunnel de vente en ligne, pas seulement dans le texte des CGV : un lien ou bouton dédié, visible pendant toute la durée du délai de rétractation</w:t>
      </w:r>
      <w:r>
        <w:rPr>
          <w:rStyle w:val="lev"/>
          <w:rFonts w:ascii="Arial" w:hAnsi="Arial" w:cs="Arial"/>
          <w:b w:val="0"/>
          <w:bCs w:val="0"/>
          <w:i/>
          <w:iCs/>
          <w:color w:val="0F4761" w:themeColor="accent1" w:themeShade="BF"/>
          <w:sz w:val="22"/>
          <w:szCs w:val="22"/>
        </w:rPr>
        <w:t>, doit être intégré sur votre site.</w:t>
      </w:r>
    </w:p>
    <w:p w14:paraId="337F6393" w14:textId="77777777" w:rsidR="00F70804" w:rsidRDefault="00F70804" w:rsidP="00FF6B69">
      <w:pPr>
        <w:pStyle w:val="ds-markdown-paragraph"/>
        <w:shd w:val="clear" w:color="auto" w:fill="FFFFFF"/>
        <w:spacing w:before="240" w:beforeAutospacing="0" w:after="240" w:afterAutospacing="0" w:line="120" w:lineRule="auto"/>
        <w:jc w:val="both"/>
        <w:rPr>
          <w:rFonts w:ascii="Arial" w:hAnsi="Arial" w:cs="Arial"/>
          <w:b/>
          <w:bCs/>
          <w:color w:val="0F1115"/>
          <w:sz w:val="22"/>
          <w:szCs w:val="22"/>
        </w:rPr>
      </w:pPr>
    </w:p>
    <w:p w14:paraId="185F9386" w14:textId="17EE1CEC" w:rsidR="007B4113" w:rsidRDefault="007B4113" w:rsidP="00FF6B69">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sidRPr="00B12AAF">
        <w:rPr>
          <w:rFonts w:ascii="Arial" w:hAnsi="Arial" w:cs="Arial"/>
          <w:b/>
          <w:bCs/>
          <w:color w:val="0F1115"/>
          <w:sz w:val="22"/>
          <w:szCs w:val="22"/>
        </w:rPr>
        <w:t xml:space="preserve">ARTICLE 6 </w:t>
      </w:r>
      <w:r w:rsidR="00170466">
        <w:rPr>
          <w:rFonts w:ascii="Arial" w:hAnsi="Arial" w:cs="Arial"/>
          <w:b/>
          <w:bCs/>
          <w:color w:val="0F1115"/>
          <w:sz w:val="22"/>
          <w:szCs w:val="22"/>
        </w:rPr>
        <w:t>-</w:t>
      </w:r>
      <w:r w:rsidRPr="00B12AAF">
        <w:rPr>
          <w:rFonts w:ascii="Arial" w:hAnsi="Arial" w:cs="Arial"/>
          <w:b/>
          <w:bCs/>
          <w:color w:val="0F1115"/>
          <w:sz w:val="22"/>
          <w:szCs w:val="22"/>
        </w:rPr>
        <w:t xml:space="preserve"> COMPATIBILITÉ TECHNIQUE</w:t>
      </w:r>
    </w:p>
    <w:p w14:paraId="714DB0E9" w14:textId="1B69DA38" w:rsidR="001C7E9E" w:rsidRDefault="001C7E9E" w:rsidP="001C7E9E">
      <w:pPr>
        <w:pStyle w:val="Sansinterligne"/>
        <w:spacing w:line="276" w:lineRule="auto"/>
        <w:jc w:val="both"/>
        <w:rPr>
          <w:rFonts w:ascii="Arial" w:hAnsi="Arial" w:cs="Arial"/>
          <w:sz w:val="22"/>
          <w:szCs w:val="22"/>
        </w:rPr>
      </w:pPr>
      <w:r w:rsidRPr="00FF6B69">
        <w:rPr>
          <w:rFonts w:ascii="Arial" w:hAnsi="Arial" w:cs="Arial"/>
          <w:sz w:val="22"/>
          <w:szCs w:val="22"/>
        </w:rPr>
        <w:lastRenderedPageBreak/>
        <w:t>Le Client est informé, avant la passation de sa commande, des exigences techniques de compatibilité (format, qualité, lecteur recommandé, connexion internet requise). Il reconnaît avoir été informé que le défaut de conformité résultant de l’incompatibilité de son environnement numérique ne saurait être imputé au Vendeur.</w:t>
      </w:r>
    </w:p>
    <w:p w14:paraId="648A57C1" w14:textId="77777777" w:rsidR="001C7E9E" w:rsidRPr="001C7E9E" w:rsidRDefault="001C7E9E" w:rsidP="001C7E9E">
      <w:pPr>
        <w:pStyle w:val="Sansinterligne"/>
        <w:spacing w:line="276" w:lineRule="auto"/>
        <w:jc w:val="both"/>
        <w:rPr>
          <w:rFonts w:ascii="Arial" w:hAnsi="Arial" w:cs="Arial"/>
          <w:sz w:val="22"/>
          <w:szCs w:val="22"/>
        </w:rPr>
      </w:pPr>
    </w:p>
    <w:p w14:paraId="1A4FDF7E" w14:textId="77777777" w:rsidR="00E41362" w:rsidRPr="00FF6B69" w:rsidRDefault="00446A59" w:rsidP="00FF6B69">
      <w:pPr>
        <w:pStyle w:val="Sansinterligne"/>
        <w:spacing w:line="276" w:lineRule="auto"/>
        <w:rPr>
          <w:rStyle w:val="lev"/>
          <w:rFonts w:ascii="Arial" w:hAnsi="Arial" w:cs="Arial"/>
          <w:sz w:val="22"/>
          <w:szCs w:val="22"/>
        </w:rPr>
      </w:pPr>
      <w:r w:rsidRPr="00FF6B69">
        <w:rPr>
          <w:rStyle w:val="lev"/>
          <w:rFonts w:ascii="Arial" w:hAnsi="Arial" w:cs="Arial"/>
          <w:sz w:val="22"/>
          <w:szCs w:val="22"/>
          <w:highlight w:val="lightGray"/>
        </w:rPr>
        <w:t xml:space="preserve">OPTION </w:t>
      </w:r>
      <w:r w:rsidR="00D844E9" w:rsidRPr="00FF6B69">
        <w:rPr>
          <w:rStyle w:val="lev"/>
          <w:rFonts w:ascii="Arial" w:hAnsi="Arial" w:cs="Arial"/>
          <w:sz w:val="22"/>
          <w:szCs w:val="22"/>
          <w:highlight w:val="lightGray"/>
        </w:rPr>
        <w:t>A</w:t>
      </w:r>
      <w:r w:rsidRPr="00FF6B69">
        <w:rPr>
          <w:rStyle w:val="lev"/>
          <w:rFonts w:ascii="Arial" w:hAnsi="Arial" w:cs="Arial"/>
          <w:sz w:val="22"/>
          <w:szCs w:val="22"/>
          <w:highlight w:val="lightGray"/>
        </w:rPr>
        <w:t xml:space="preserve"> - Contenus en téléchargement</w:t>
      </w:r>
      <w:r w:rsidRPr="00FF6B69">
        <w:rPr>
          <w:rStyle w:val="lev"/>
          <w:rFonts w:ascii="Arial" w:hAnsi="Arial" w:cs="Arial"/>
          <w:sz w:val="22"/>
          <w:szCs w:val="22"/>
        </w:rPr>
        <w:t xml:space="preserve"> </w:t>
      </w:r>
    </w:p>
    <w:p w14:paraId="34EC0FCE" w14:textId="77777777" w:rsidR="007B4113" w:rsidRPr="00FF6B69" w:rsidRDefault="007B4113" w:rsidP="00FF6B69">
      <w:pPr>
        <w:pStyle w:val="Sansinterligne"/>
        <w:spacing w:line="276" w:lineRule="auto"/>
        <w:jc w:val="both"/>
        <w:rPr>
          <w:rFonts w:ascii="Arial" w:hAnsi="Arial" w:cs="Arial"/>
          <w:color w:val="0F1115"/>
          <w:sz w:val="22"/>
          <w:szCs w:val="22"/>
        </w:rPr>
      </w:pPr>
      <w:r w:rsidRPr="00FF6B69">
        <w:rPr>
          <w:rFonts w:ascii="Arial" w:hAnsi="Arial" w:cs="Arial"/>
          <w:color w:val="0F1115"/>
          <w:sz w:val="22"/>
          <w:szCs w:val="22"/>
        </w:rPr>
        <w:t>Formats proposés :</w:t>
      </w:r>
    </w:p>
    <w:p w14:paraId="5F2726E1" w14:textId="77777777" w:rsidR="007B4113" w:rsidRPr="007B4113" w:rsidRDefault="007B4113" w:rsidP="00FF6B69">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MP3 : compatible Windows, Mac, Linux, iOS, Android. Lecteur recommandé : VLC Media Player ou lecteur natif.</w:t>
      </w:r>
    </w:p>
    <w:p w14:paraId="7C0B65CB" w14:textId="77777777" w:rsidR="007B4113" w:rsidRPr="007B4113" w:rsidRDefault="007B4113" w:rsidP="00FF6B69">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WAV : compatible Windows, Mac. Lecteur recommandé : VLC Media Player, iTunes.</w:t>
      </w:r>
    </w:p>
    <w:p w14:paraId="5C4D17B4" w14:textId="77777777" w:rsidR="007B4113" w:rsidRPr="007B4113" w:rsidRDefault="007B4113" w:rsidP="00FF6B69">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MP4 (vidéo) : compatible Windows, Mac, iOS, Android. Lecteur recommandé : VLC Media Player.</w:t>
      </w:r>
    </w:p>
    <w:p w14:paraId="14933114" w14:textId="77777777" w:rsidR="007B4113" w:rsidRPr="007B4113" w:rsidRDefault="007B4113" w:rsidP="00FF6B69">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B4113">
        <w:rPr>
          <w:rFonts w:ascii="Arial" w:hAnsi="Arial" w:cs="Arial"/>
          <w:color w:val="0F1115"/>
          <w:sz w:val="22"/>
          <w:szCs w:val="22"/>
        </w:rPr>
        <w:t>PDF : compatible tous appareils. Lecteur recommandé : Adobe Acrobat Reader.</w:t>
      </w:r>
    </w:p>
    <w:p w14:paraId="21882070" w14:textId="77777777" w:rsidR="00B12AAF" w:rsidRDefault="007B4113" w:rsidP="00FF6B69">
      <w:pPr>
        <w:pStyle w:val="ds-markdown-paragraph"/>
        <w:numPr>
          <w:ilvl w:val="0"/>
          <w:numId w:val="7"/>
        </w:numPr>
        <w:shd w:val="clear" w:color="auto" w:fill="FFFFFF"/>
        <w:spacing w:before="240" w:beforeAutospacing="0" w:after="240" w:afterAutospacing="0" w:line="276" w:lineRule="auto"/>
        <w:ind w:left="0" w:hanging="284"/>
        <w:jc w:val="both"/>
        <w:rPr>
          <w:rFonts w:ascii="Arial" w:hAnsi="Arial" w:cs="Arial"/>
          <w:color w:val="0F1115"/>
          <w:sz w:val="22"/>
          <w:szCs w:val="22"/>
        </w:rPr>
      </w:pPr>
      <w:r w:rsidRPr="00B12AAF">
        <w:rPr>
          <w:rFonts w:ascii="Arial" w:hAnsi="Arial" w:cs="Arial"/>
          <w:b/>
          <w:bCs/>
          <w:color w:val="0F1115"/>
          <w:sz w:val="22"/>
          <w:szCs w:val="22"/>
        </w:rPr>
        <w:t>Qualité audio MP3</w:t>
      </w:r>
      <w:r w:rsidRPr="007B4113">
        <w:rPr>
          <w:rFonts w:ascii="Arial" w:hAnsi="Arial" w:cs="Arial"/>
          <w:color w:val="0F1115"/>
          <w:sz w:val="22"/>
          <w:szCs w:val="22"/>
        </w:rPr>
        <w:t xml:space="preserve"> : </w:t>
      </w:r>
      <w:r w:rsidRPr="00B12AAF">
        <w:rPr>
          <w:rFonts w:ascii="Arial" w:hAnsi="Arial" w:cs="Arial"/>
          <w:color w:val="0F1115"/>
          <w:sz w:val="22"/>
          <w:szCs w:val="22"/>
          <w:highlight w:val="yellow"/>
        </w:rPr>
        <w:t>[128 / 192 / 320]</w:t>
      </w:r>
      <w:r w:rsidRPr="007B4113">
        <w:rPr>
          <w:rFonts w:ascii="Arial" w:hAnsi="Arial" w:cs="Arial"/>
          <w:color w:val="0F1115"/>
          <w:sz w:val="22"/>
          <w:szCs w:val="22"/>
        </w:rPr>
        <w:t xml:space="preserve"> kbps</w:t>
      </w:r>
    </w:p>
    <w:p w14:paraId="72B17886" w14:textId="77777777" w:rsidR="00446A59" w:rsidRDefault="007B4113" w:rsidP="00FF6B69">
      <w:pPr>
        <w:pStyle w:val="ds-markdown-paragraph"/>
        <w:numPr>
          <w:ilvl w:val="0"/>
          <w:numId w:val="7"/>
        </w:numPr>
        <w:shd w:val="clear" w:color="auto" w:fill="FFFFFF"/>
        <w:spacing w:before="240" w:beforeAutospacing="0" w:after="240" w:afterAutospacing="0" w:line="276" w:lineRule="auto"/>
        <w:ind w:left="0" w:hanging="284"/>
        <w:jc w:val="both"/>
        <w:rPr>
          <w:rFonts w:ascii="Arial" w:hAnsi="Arial" w:cs="Arial"/>
          <w:color w:val="0F1115"/>
          <w:sz w:val="22"/>
          <w:szCs w:val="22"/>
        </w:rPr>
      </w:pPr>
      <w:r w:rsidRPr="00B12AAF">
        <w:rPr>
          <w:rFonts w:ascii="Arial" w:hAnsi="Arial" w:cs="Arial"/>
          <w:b/>
          <w:bCs/>
          <w:color w:val="0F1115"/>
          <w:sz w:val="22"/>
          <w:szCs w:val="22"/>
        </w:rPr>
        <w:t>Connexion internet requise</w:t>
      </w:r>
      <w:r w:rsidRPr="007B4113">
        <w:rPr>
          <w:rFonts w:ascii="Arial" w:hAnsi="Arial" w:cs="Arial"/>
          <w:color w:val="0F1115"/>
          <w:sz w:val="22"/>
          <w:szCs w:val="22"/>
        </w:rPr>
        <w:t xml:space="preserve"> : pour le téléchargement uniquement (lecture hors ligne possible après téléchargement)</w:t>
      </w:r>
    </w:p>
    <w:p w14:paraId="618DA9C9" w14:textId="3323D683" w:rsidR="00D844E9" w:rsidRPr="00FF6B69" w:rsidRDefault="00D844E9" w:rsidP="00FF6B69">
      <w:pPr>
        <w:pStyle w:val="Sansinterligne"/>
        <w:spacing w:line="276" w:lineRule="auto"/>
        <w:rPr>
          <w:rFonts w:ascii="Arial" w:hAnsi="Arial" w:cs="Arial"/>
          <w:b/>
          <w:bCs/>
          <w:sz w:val="22"/>
          <w:szCs w:val="22"/>
        </w:rPr>
      </w:pPr>
      <w:r w:rsidRPr="00FF6B69">
        <w:rPr>
          <w:rFonts w:ascii="Arial" w:hAnsi="Arial" w:cs="Arial"/>
          <w:b/>
          <w:bCs/>
          <w:sz w:val="22"/>
          <w:szCs w:val="22"/>
          <w:highlight w:val="lightGray"/>
        </w:rPr>
        <w:t>OPTION B - Contenu en streaming (lecteur intégré</w:t>
      </w:r>
      <w:r w:rsidR="000A36D0" w:rsidRPr="00FF6B69">
        <w:rPr>
          <w:rFonts w:ascii="Arial" w:hAnsi="Arial" w:cs="Arial"/>
          <w:b/>
          <w:bCs/>
          <w:sz w:val="22"/>
          <w:szCs w:val="22"/>
          <w:highlight w:val="lightGray"/>
        </w:rPr>
        <w:t xml:space="preserve"> directement</w:t>
      </w:r>
      <w:r w:rsidRPr="00FF6B69">
        <w:rPr>
          <w:rFonts w:ascii="Arial" w:hAnsi="Arial" w:cs="Arial"/>
          <w:b/>
          <w:bCs/>
          <w:sz w:val="22"/>
          <w:szCs w:val="22"/>
          <w:highlight w:val="lightGray"/>
        </w:rPr>
        <w:t xml:space="preserve"> au Site)</w:t>
      </w:r>
    </w:p>
    <w:p w14:paraId="72188201" w14:textId="5DA6E1D9" w:rsidR="00D844E9" w:rsidRPr="00FF6B69" w:rsidRDefault="00D844E9" w:rsidP="00FF6B69">
      <w:pPr>
        <w:pStyle w:val="Sansinterligne"/>
        <w:spacing w:line="276" w:lineRule="auto"/>
        <w:jc w:val="both"/>
        <w:rPr>
          <w:rFonts w:ascii="Arial" w:hAnsi="Arial" w:cs="Arial"/>
          <w:color w:val="000000" w:themeColor="text1"/>
          <w:sz w:val="22"/>
          <w:szCs w:val="22"/>
        </w:rPr>
      </w:pPr>
      <w:r w:rsidRPr="00FF6B69">
        <w:rPr>
          <w:rFonts w:ascii="Arial" w:hAnsi="Arial" w:cs="Arial"/>
          <w:color w:val="000000" w:themeColor="text1"/>
          <w:sz w:val="22"/>
          <w:szCs w:val="22"/>
        </w:rPr>
        <w:t xml:space="preserve">Le Client accède au </w:t>
      </w:r>
      <w:r w:rsidR="000A36D0" w:rsidRPr="00FF6B69">
        <w:rPr>
          <w:rFonts w:ascii="Arial" w:hAnsi="Arial" w:cs="Arial"/>
          <w:color w:val="000000" w:themeColor="text1"/>
          <w:sz w:val="22"/>
          <w:szCs w:val="22"/>
        </w:rPr>
        <w:t>C</w:t>
      </w:r>
      <w:r w:rsidRPr="00FF6B69">
        <w:rPr>
          <w:rFonts w:ascii="Arial" w:hAnsi="Arial" w:cs="Arial"/>
          <w:color w:val="000000" w:themeColor="text1"/>
          <w:sz w:val="22"/>
          <w:szCs w:val="22"/>
        </w:rPr>
        <w:t xml:space="preserve">ontenu directement en ligne, via un lecteur intégré </w:t>
      </w:r>
      <w:r w:rsidRPr="0083454F">
        <w:rPr>
          <w:rFonts w:ascii="Arial" w:hAnsi="Arial" w:cs="Arial"/>
          <w:color w:val="000000" w:themeColor="text1"/>
          <w:sz w:val="22"/>
          <w:szCs w:val="22"/>
        </w:rPr>
        <w:t>au Site</w:t>
      </w:r>
      <w:r w:rsidRPr="00FF6B69">
        <w:rPr>
          <w:rFonts w:ascii="Arial" w:hAnsi="Arial" w:cs="Arial"/>
          <w:color w:val="000000" w:themeColor="text1"/>
          <w:sz w:val="22"/>
          <w:szCs w:val="22"/>
        </w:rPr>
        <w:t xml:space="preserve">. </w:t>
      </w:r>
      <w:r w:rsidR="000A36D0" w:rsidRPr="00FF6B69">
        <w:rPr>
          <w:rFonts w:ascii="Arial" w:hAnsi="Arial" w:cs="Arial"/>
          <w:color w:val="000000" w:themeColor="text1"/>
          <w:sz w:val="22"/>
          <w:szCs w:val="22"/>
        </w:rPr>
        <w:t xml:space="preserve">Le Vendeur peut recourir à un hébergeur technique tiers pour diffuser le Contenu (Vimeo, </w:t>
      </w:r>
      <w:proofErr w:type="spellStart"/>
      <w:r w:rsidR="000A36D0" w:rsidRPr="00FF6B69">
        <w:rPr>
          <w:rFonts w:ascii="Arial" w:hAnsi="Arial" w:cs="Arial"/>
          <w:color w:val="000000" w:themeColor="text1"/>
          <w:sz w:val="22"/>
          <w:szCs w:val="22"/>
        </w:rPr>
        <w:t>Sou</w:t>
      </w:r>
      <w:r w:rsidR="0083454F">
        <w:rPr>
          <w:rFonts w:ascii="Arial" w:hAnsi="Arial" w:cs="Arial"/>
          <w:color w:val="000000" w:themeColor="text1"/>
          <w:sz w:val="22"/>
          <w:szCs w:val="22"/>
        </w:rPr>
        <w:t>n</w:t>
      </w:r>
      <w:r w:rsidR="000A36D0" w:rsidRPr="00FF6B69">
        <w:rPr>
          <w:rFonts w:ascii="Arial" w:hAnsi="Arial" w:cs="Arial"/>
          <w:color w:val="000000" w:themeColor="text1"/>
          <w:sz w:val="22"/>
          <w:szCs w:val="22"/>
        </w:rPr>
        <w:t>dCloud</w:t>
      </w:r>
      <w:proofErr w:type="spellEnd"/>
      <w:r w:rsidR="000A36D0" w:rsidRPr="00FF6B69">
        <w:rPr>
          <w:rFonts w:ascii="Arial" w:hAnsi="Arial" w:cs="Arial"/>
          <w:color w:val="000000" w:themeColor="text1"/>
          <w:sz w:val="22"/>
          <w:szCs w:val="22"/>
        </w:rPr>
        <w:t xml:space="preserve"> ...). Ce prestataire agit uniquement en sous-traitance technique et n'est pas partie au contrat de vente conclu entre le Vendeur et le Client. </w:t>
      </w:r>
    </w:p>
    <w:p w14:paraId="04E3B0B2" w14:textId="77777777" w:rsidR="00D844E9" w:rsidRPr="00E41362" w:rsidRDefault="00D844E9" w:rsidP="00FF6B69">
      <w:pPr>
        <w:pStyle w:val="Sansinterligne"/>
        <w:numPr>
          <w:ilvl w:val="0"/>
          <w:numId w:val="14"/>
        </w:numPr>
        <w:spacing w:line="276" w:lineRule="auto"/>
        <w:ind w:left="0"/>
        <w:jc w:val="both"/>
        <w:rPr>
          <w:rFonts w:ascii="Arial" w:hAnsi="Arial" w:cs="Arial"/>
          <w:color w:val="000000" w:themeColor="text1"/>
          <w:sz w:val="22"/>
          <w:szCs w:val="22"/>
        </w:rPr>
      </w:pPr>
      <w:r w:rsidRPr="00E41362">
        <w:rPr>
          <w:rFonts w:ascii="Arial" w:hAnsi="Arial" w:cs="Arial"/>
          <w:color w:val="000000" w:themeColor="text1"/>
          <w:sz w:val="22"/>
          <w:szCs w:val="22"/>
        </w:rPr>
        <w:t xml:space="preserve">Une connexion internet est requise à chaque consultation. Le contenu n’est pas téléchargeable et n’est pas stocké sur l’appareil du Client. </w:t>
      </w:r>
    </w:p>
    <w:p w14:paraId="0D07E7D5" w14:textId="6C05515C" w:rsidR="00D844E9" w:rsidRPr="00E41362" w:rsidRDefault="00D844E9" w:rsidP="00FF6B69">
      <w:pPr>
        <w:pStyle w:val="Sansinterligne"/>
        <w:numPr>
          <w:ilvl w:val="0"/>
          <w:numId w:val="14"/>
        </w:numPr>
        <w:spacing w:line="276" w:lineRule="auto"/>
        <w:ind w:left="0"/>
        <w:jc w:val="both"/>
        <w:rPr>
          <w:rFonts w:ascii="Arial" w:hAnsi="Arial" w:cs="Arial"/>
          <w:color w:val="000000" w:themeColor="text1"/>
          <w:sz w:val="22"/>
          <w:szCs w:val="22"/>
        </w:rPr>
      </w:pPr>
      <w:r w:rsidRPr="00E41362">
        <w:rPr>
          <w:rFonts w:ascii="Arial" w:hAnsi="Arial" w:cs="Arial"/>
          <w:color w:val="000000" w:themeColor="text1"/>
          <w:sz w:val="22"/>
          <w:szCs w:val="22"/>
        </w:rPr>
        <w:t>Navigateur à jour recommandé (Chrome, Safari, Firefox, Edge dans leurs dernières versions).</w:t>
      </w:r>
    </w:p>
    <w:p w14:paraId="63AC2C04" w14:textId="12133BD0" w:rsidR="00E41362" w:rsidRDefault="00E41362" w:rsidP="0083454F">
      <w:pPr>
        <w:pStyle w:val="ds-markdown-paragraph"/>
        <w:shd w:val="clear" w:color="auto" w:fill="FFFFFF"/>
        <w:spacing w:before="240" w:beforeAutospacing="0" w:after="240" w:afterAutospacing="0" w:line="276" w:lineRule="auto"/>
        <w:jc w:val="both"/>
        <w:rPr>
          <w:rFonts w:ascii="Arial" w:hAnsi="Arial" w:cs="Arial"/>
          <w:b/>
          <w:bCs/>
          <w:color w:val="0F1115"/>
          <w:sz w:val="22"/>
          <w:szCs w:val="22"/>
        </w:rPr>
      </w:pPr>
      <w:r w:rsidRPr="00E41362">
        <w:rPr>
          <w:rFonts w:ascii="Arial" w:hAnsi="Arial" w:cs="Arial"/>
          <w:b/>
          <w:bCs/>
          <w:color w:val="0F1115"/>
          <w:sz w:val="22"/>
          <w:szCs w:val="22"/>
          <w:highlight w:val="lightGray"/>
        </w:rPr>
        <w:t>FIN OPTIONS</w:t>
      </w:r>
    </w:p>
    <w:p w14:paraId="690776C0" w14:textId="77777777" w:rsidR="0083454F" w:rsidRDefault="0083454F" w:rsidP="001C7E9E">
      <w:pPr>
        <w:pStyle w:val="Sansinterligne"/>
        <w:rPr>
          <w:rFonts w:ascii="Arial" w:hAnsi="Arial" w:cs="Arial"/>
          <w:b/>
          <w:bCs/>
          <w:sz w:val="22"/>
          <w:szCs w:val="22"/>
        </w:rPr>
      </w:pPr>
    </w:p>
    <w:p w14:paraId="29FE200C" w14:textId="28D75C95" w:rsidR="007B4113" w:rsidRPr="001C7E9E" w:rsidRDefault="007B4113" w:rsidP="001C7E9E">
      <w:pPr>
        <w:pStyle w:val="Sansinterligne"/>
        <w:rPr>
          <w:rFonts w:ascii="Arial" w:hAnsi="Arial" w:cs="Arial"/>
          <w:b/>
          <w:bCs/>
          <w:sz w:val="22"/>
          <w:szCs w:val="22"/>
        </w:rPr>
      </w:pPr>
      <w:r w:rsidRPr="001C7E9E">
        <w:rPr>
          <w:rFonts w:ascii="Arial" w:hAnsi="Arial" w:cs="Arial"/>
          <w:b/>
          <w:bCs/>
          <w:sz w:val="22"/>
          <w:szCs w:val="22"/>
        </w:rPr>
        <w:t xml:space="preserve">ARTICLE 7 </w:t>
      </w:r>
      <w:r w:rsidR="00170466" w:rsidRPr="001C7E9E">
        <w:rPr>
          <w:rFonts w:ascii="Arial" w:hAnsi="Arial" w:cs="Arial"/>
          <w:b/>
          <w:bCs/>
          <w:sz w:val="22"/>
          <w:szCs w:val="22"/>
        </w:rPr>
        <w:t>-</w:t>
      </w:r>
      <w:r w:rsidRPr="001C7E9E">
        <w:rPr>
          <w:rFonts w:ascii="Arial" w:hAnsi="Arial" w:cs="Arial"/>
          <w:b/>
          <w:bCs/>
          <w:sz w:val="22"/>
          <w:szCs w:val="22"/>
        </w:rPr>
        <w:t xml:space="preserve"> PROPRIÉTÉ INTELLECTUELLE ET DROITS D’UTILISATION</w:t>
      </w:r>
    </w:p>
    <w:p w14:paraId="3D984210" w14:textId="77777777" w:rsidR="001C7E9E" w:rsidRDefault="001C7E9E" w:rsidP="001C7E9E">
      <w:pPr>
        <w:pStyle w:val="Sansinterligne"/>
        <w:spacing w:line="120" w:lineRule="auto"/>
      </w:pPr>
    </w:p>
    <w:p w14:paraId="6EE63607" w14:textId="62EEAE59" w:rsidR="00FF6B69" w:rsidRPr="001C7E9E" w:rsidRDefault="007B4113" w:rsidP="001C7E9E">
      <w:pPr>
        <w:pStyle w:val="Sansinterligne"/>
        <w:spacing w:line="276" w:lineRule="auto"/>
        <w:rPr>
          <w:rFonts w:ascii="Arial" w:hAnsi="Arial" w:cs="Arial"/>
          <w:b/>
          <w:bCs/>
          <w:sz w:val="22"/>
          <w:szCs w:val="22"/>
        </w:rPr>
      </w:pPr>
      <w:r w:rsidRPr="001C7E9E">
        <w:rPr>
          <w:rFonts w:ascii="Arial" w:hAnsi="Arial" w:cs="Arial"/>
          <w:b/>
          <w:bCs/>
          <w:sz w:val="22"/>
          <w:szCs w:val="22"/>
        </w:rPr>
        <w:t xml:space="preserve">7.1 </w:t>
      </w:r>
      <w:r w:rsidR="00170466" w:rsidRPr="001C7E9E">
        <w:rPr>
          <w:rFonts w:ascii="Arial" w:hAnsi="Arial" w:cs="Arial"/>
          <w:b/>
          <w:bCs/>
          <w:sz w:val="22"/>
          <w:szCs w:val="22"/>
        </w:rPr>
        <w:t xml:space="preserve"> </w:t>
      </w:r>
      <w:r w:rsidRPr="001C7E9E">
        <w:rPr>
          <w:rFonts w:ascii="Arial" w:hAnsi="Arial" w:cs="Arial"/>
          <w:b/>
          <w:bCs/>
          <w:sz w:val="22"/>
          <w:szCs w:val="22"/>
        </w:rPr>
        <w:t>Titularité des droits</w:t>
      </w:r>
    </w:p>
    <w:p w14:paraId="15202289" w14:textId="0D5C1725" w:rsidR="007B4113" w:rsidRPr="001C7E9E" w:rsidRDefault="007B4113" w:rsidP="001C7E9E">
      <w:pPr>
        <w:pStyle w:val="Sansinterligne"/>
        <w:spacing w:line="276" w:lineRule="auto"/>
        <w:jc w:val="both"/>
        <w:rPr>
          <w:rFonts w:ascii="Arial" w:hAnsi="Arial" w:cs="Arial"/>
          <w:sz w:val="22"/>
          <w:szCs w:val="22"/>
        </w:rPr>
      </w:pPr>
      <w:r w:rsidRPr="001C7E9E">
        <w:rPr>
          <w:rFonts w:ascii="Arial" w:hAnsi="Arial" w:cs="Arial"/>
          <w:sz w:val="22"/>
          <w:szCs w:val="22"/>
        </w:rPr>
        <w:t xml:space="preserve">Les </w:t>
      </w:r>
      <w:r w:rsidR="00B12AAF" w:rsidRPr="001C7E9E">
        <w:rPr>
          <w:rFonts w:ascii="Arial" w:hAnsi="Arial" w:cs="Arial"/>
          <w:sz w:val="22"/>
          <w:szCs w:val="22"/>
        </w:rPr>
        <w:t>C</w:t>
      </w:r>
      <w:r w:rsidRPr="001C7E9E">
        <w:rPr>
          <w:rFonts w:ascii="Arial" w:hAnsi="Arial" w:cs="Arial"/>
          <w:sz w:val="22"/>
          <w:szCs w:val="22"/>
        </w:rPr>
        <w:t>ontenus sont la propriété exclusive du Vendeur et sont protégés par le Code de la propriété intellectuelle.</w:t>
      </w:r>
    </w:p>
    <w:p w14:paraId="62122E4B" w14:textId="77777777" w:rsidR="00FF6B69" w:rsidRPr="001C7E9E" w:rsidRDefault="00FF6B69" w:rsidP="0096065E">
      <w:pPr>
        <w:pStyle w:val="Sansinterligne"/>
        <w:spacing w:line="120" w:lineRule="auto"/>
        <w:rPr>
          <w:rFonts w:ascii="Arial" w:hAnsi="Arial" w:cs="Arial"/>
          <w:b/>
          <w:bCs/>
          <w:sz w:val="22"/>
          <w:szCs w:val="22"/>
        </w:rPr>
      </w:pPr>
    </w:p>
    <w:p w14:paraId="0568C785" w14:textId="79A37527" w:rsidR="00FF6B69" w:rsidRPr="001C7E9E" w:rsidRDefault="007B4113" w:rsidP="001C7E9E">
      <w:pPr>
        <w:pStyle w:val="Sansinterligne"/>
        <w:spacing w:line="276" w:lineRule="auto"/>
        <w:rPr>
          <w:rFonts w:ascii="Arial" w:hAnsi="Arial" w:cs="Arial"/>
          <w:b/>
          <w:bCs/>
          <w:sz w:val="22"/>
          <w:szCs w:val="22"/>
        </w:rPr>
      </w:pPr>
      <w:r w:rsidRPr="001C7E9E">
        <w:rPr>
          <w:rFonts w:ascii="Arial" w:hAnsi="Arial" w:cs="Arial"/>
          <w:b/>
          <w:bCs/>
          <w:sz w:val="22"/>
          <w:szCs w:val="22"/>
        </w:rPr>
        <w:t xml:space="preserve">7.2 </w:t>
      </w:r>
      <w:r w:rsidR="00B12AAF" w:rsidRPr="001C7E9E">
        <w:rPr>
          <w:rFonts w:ascii="Arial" w:hAnsi="Arial" w:cs="Arial"/>
          <w:b/>
          <w:bCs/>
          <w:sz w:val="22"/>
          <w:szCs w:val="22"/>
        </w:rPr>
        <w:t xml:space="preserve"> </w:t>
      </w:r>
      <w:r w:rsidRPr="001C7E9E">
        <w:rPr>
          <w:rFonts w:ascii="Arial" w:hAnsi="Arial" w:cs="Arial"/>
          <w:b/>
          <w:bCs/>
          <w:sz w:val="22"/>
          <w:szCs w:val="22"/>
        </w:rPr>
        <w:t>Droits concédés au Client</w:t>
      </w:r>
    </w:p>
    <w:p w14:paraId="0CD9A1C3" w14:textId="5E1849C4" w:rsidR="007B4113" w:rsidRPr="001C7E9E" w:rsidRDefault="007B4113" w:rsidP="001C7E9E">
      <w:pPr>
        <w:pStyle w:val="Sansinterligne"/>
        <w:spacing w:line="276" w:lineRule="auto"/>
        <w:jc w:val="both"/>
        <w:rPr>
          <w:rFonts w:ascii="Arial" w:hAnsi="Arial" w:cs="Arial"/>
          <w:sz w:val="22"/>
          <w:szCs w:val="22"/>
        </w:rPr>
      </w:pPr>
      <w:r w:rsidRPr="001C7E9E">
        <w:rPr>
          <w:rFonts w:ascii="Arial" w:hAnsi="Arial" w:cs="Arial"/>
          <w:sz w:val="22"/>
          <w:szCs w:val="22"/>
        </w:rPr>
        <w:t>L’achat confère au Client un droit d’usage personnel, non exclusif, non transférable, limité aux conditions suivantes :</w:t>
      </w:r>
    </w:p>
    <w:p w14:paraId="14CA5215" w14:textId="1FEC7B78" w:rsidR="007B4113" w:rsidRPr="001C7E9E" w:rsidRDefault="007B4113" w:rsidP="001C7E9E">
      <w:pPr>
        <w:pStyle w:val="Sansinterligne"/>
        <w:spacing w:line="276" w:lineRule="auto"/>
        <w:rPr>
          <w:rFonts w:ascii="Arial" w:hAnsi="Arial" w:cs="Arial"/>
          <w:sz w:val="22"/>
          <w:szCs w:val="22"/>
        </w:rPr>
      </w:pPr>
      <w:r w:rsidRPr="001C7E9E">
        <w:rPr>
          <w:rFonts w:ascii="Arial" w:hAnsi="Arial" w:cs="Arial"/>
          <w:sz w:val="22"/>
          <w:szCs w:val="22"/>
        </w:rPr>
        <w:t xml:space="preserve">Écoute personnelle : autorisé. </w:t>
      </w:r>
    </w:p>
    <w:p w14:paraId="30BBAFB2" w14:textId="77777777" w:rsidR="007B4113" w:rsidRPr="001C7E9E" w:rsidRDefault="007B4113" w:rsidP="001C7E9E">
      <w:pPr>
        <w:pStyle w:val="Sansinterligne"/>
        <w:spacing w:line="276" w:lineRule="auto"/>
        <w:rPr>
          <w:rFonts w:ascii="Arial" w:hAnsi="Arial" w:cs="Arial"/>
          <w:sz w:val="22"/>
          <w:szCs w:val="22"/>
        </w:rPr>
      </w:pPr>
      <w:r w:rsidRPr="001C7E9E">
        <w:rPr>
          <w:rFonts w:ascii="Arial" w:hAnsi="Arial" w:cs="Arial"/>
          <w:sz w:val="22"/>
          <w:szCs w:val="22"/>
        </w:rPr>
        <w:t>Partage avec un tiers (gratuit ou payant) : interdit.</w:t>
      </w:r>
    </w:p>
    <w:p w14:paraId="2B4FFEC1" w14:textId="77777777" w:rsidR="007B4113" w:rsidRPr="001C7E9E" w:rsidRDefault="007B4113" w:rsidP="001C7E9E">
      <w:pPr>
        <w:pStyle w:val="Sansinterligne"/>
        <w:spacing w:line="276" w:lineRule="auto"/>
        <w:rPr>
          <w:rFonts w:ascii="Arial" w:hAnsi="Arial" w:cs="Arial"/>
          <w:sz w:val="22"/>
          <w:szCs w:val="22"/>
        </w:rPr>
      </w:pPr>
      <w:r w:rsidRPr="001C7E9E">
        <w:rPr>
          <w:rFonts w:ascii="Arial" w:hAnsi="Arial" w:cs="Arial"/>
          <w:sz w:val="22"/>
          <w:szCs w:val="22"/>
        </w:rPr>
        <w:t>Mise en ligne ou streaming public : interdit.</w:t>
      </w:r>
    </w:p>
    <w:p w14:paraId="3E9A2531" w14:textId="77777777" w:rsidR="007B4113" w:rsidRPr="001C7E9E" w:rsidRDefault="007B4113" w:rsidP="001C7E9E">
      <w:pPr>
        <w:pStyle w:val="Sansinterligne"/>
        <w:spacing w:line="276" w:lineRule="auto"/>
        <w:rPr>
          <w:rFonts w:ascii="Arial" w:hAnsi="Arial" w:cs="Arial"/>
          <w:sz w:val="22"/>
          <w:szCs w:val="22"/>
        </w:rPr>
      </w:pPr>
      <w:r w:rsidRPr="001C7E9E">
        <w:rPr>
          <w:rFonts w:ascii="Arial" w:hAnsi="Arial" w:cs="Arial"/>
          <w:sz w:val="22"/>
          <w:szCs w:val="22"/>
        </w:rPr>
        <w:t>Modification, découpage ou remix : interdit.</w:t>
      </w:r>
    </w:p>
    <w:p w14:paraId="3CBA6FF1" w14:textId="77777777" w:rsidR="00B34A11" w:rsidRPr="001C7E9E" w:rsidRDefault="007B4113" w:rsidP="001C7E9E">
      <w:pPr>
        <w:pStyle w:val="Sansinterligne"/>
        <w:spacing w:line="276" w:lineRule="auto"/>
        <w:rPr>
          <w:rFonts w:ascii="Arial" w:hAnsi="Arial" w:cs="Arial"/>
          <w:sz w:val="22"/>
          <w:szCs w:val="22"/>
        </w:rPr>
      </w:pPr>
      <w:r w:rsidRPr="001C7E9E">
        <w:rPr>
          <w:rFonts w:ascii="Arial" w:hAnsi="Arial" w:cs="Arial"/>
          <w:sz w:val="22"/>
          <w:szCs w:val="22"/>
        </w:rPr>
        <w:t>Revente ou redistribution : interdit.</w:t>
      </w:r>
    </w:p>
    <w:p w14:paraId="4E33EE3A" w14:textId="77777777" w:rsidR="00B34A11" w:rsidRPr="001C7E9E" w:rsidRDefault="00B34A11" w:rsidP="001C7E9E">
      <w:pPr>
        <w:pStyle w:val="Sansinterligne"/>
        <w:spacing w:line="276" w:lineRule="auto"/>
        <w:rPr>
          <w:rFonts w:ascii="Arial" w:hAnsi="Arial" w:cs="Arial"/>
          <w:i/>
          <w:iCs/>
          <w:color w:val="156082" w:themeColor="accent1"/>
          <w:sz w:val="22"/>
          <w:szCs w:val="22"/>
        </w:rPr>
      </w:pPr>
    </w:p>
    <w:p w14:paraId="130F7767" w14:textId="378A42DD" w:rsidR="00D844E9" w:rsidRPr="00B34A11" w:rsidRDefault="00D844E9" w:rsidP="00FF6B69">
      <w:pPr>
        <w:pStyle w:val="ds-markdown-paragraph"/>
        <w:shd w:val="clear" w:color="auto" w:fill="FFFFFF"/>
        <w:spacing w:before="0" w:beforeAutospacing="0" w:after="0" w:afterAutospacing="0" w:line="276" w:lineRule="auto"/>
        <w:jc w:val="both"/>
        <w:rPr>
          <w:rFonts w:ascii="Arial" w:hAnsi="Arial" w:cs="Arial"/>
          <w:color w:val="0F1115"/>
          <w:sz w:val="22"/>
          <w:szCs w:val="22"/>
        </w:rPr>
      </w:pPr>
      <w:r w:rsidRPr="00B34A11">
        <w:rPr>
          <w:rFonts w:ascii="Arial" w:hAnsi="Arial" w:cs="Arial"/>
          <w:i/>
          <w:iCs/>
          <w:color w:val="156082" w:themeColor="accent1"/>
          <w:sz w:val="22"/>
          <w:szCs w:val="22"/>
        </w:rPr>
        <w:t xml:space="preserve">Si vous avez sélectionné l'option A à l'article 6 (contenu en téléchargement), ajoutez : </w:t>
      </w:r>
    </w:p>
    <w:p w14:paraId="78EC3A6B" w14:textId="14D09068" w:rsidR="00D844E9" w:rsidRPr="004F3535" w:rsidRDefault="00D844E9" w:rsidP="00FF6B69">
      <w:pPr>
        <w:pStyle w:val="Sansinterligne"/>
        <w:numPr>
          <w:ilvl w:val="0"/>
          <w:numId w:val="15"/>
        </w:numPr>
        <w:spacing w:line="276" w:lineRule="auto"/>
        <w:ind w:left="0" w:hanging="284"/>
        <w:jc w:val="both"/>
        <w:rPr>
          <w:rFonts w:ascii="Arial" w:hAnsi="Arial" w:cs="Arial"/>
          <w:sz w:val="22"/>
          <w:szCs w:val="22"/>
        </w:rPr>
      </w:pPr>
      <w:r w:rsidRPr="004F3535">
        <w:rPr>
          <w:rFonts w:ascii="Arial" w:hAnsi="Arial" w:cs="Arial"/>
          <w:sz w:val="22"/>
          <w:szCs w:val="22"/>
        </w:rPr>
        <w:t xml:space="preserve">Téléchargement autorisé sur les appareils du Client : </w:t>
      </w:r>
      <w:r w:rsidRPr="004F3535">
        <w:rPr>
          <w:rFonts w:ascii="Arial" w:hAnsi="Arial" w:cs="Arial"/>
          <w:sz w:val="22"/>
          <w:szCs w:val="22"/>
          <w:highlight w:val="yellow"/>
        </w:rPr>
        <w:t>[sans limitation] [(X appareils maximum)]</w:t>
      </w:r>
      <w:r w:rsidRPr="004F3535">
        <w:rPr>
          <w:rFonts w:ascii="Arial" w:hAnsi="Arial" w:cs="Arial"/>
          <w:sz w:val="22"/>
          <w:szCs w:val="22"/>
        </w:rPr>
        <w:t xml:space="preserve"> </w:t>
      </w:r>
    </w:p>
    <w:p w14:paraId="0A87680B" w14:textId="68EB086A" w:rsidR="00D844E9" w:rsidRPr="004F3535" w:rsidRDefault="00D844E9" w:rsidP="00FF6B69">
      <w:pPr>
        <w:pStyle w:val="Sansinterligne"/>
        <w:numPr>
          <w:ilvl w:val="0"/>
          <w:numId w:val="15"/>
        </w:numPr>
        <w:spacing w:line="276" w:lineRule="auto"/>
        <w:ind w:left="0" w:hanging="284"/>
        <w:jc w:val="both"/>
        <w:rPr>
          <w:rFonts w:ascii="Arial" w:hAnsi="Arial" w:cs="Arial"/>
          <w:color w:val="0F1115"/>
          <w:sz w:val="22"/>
          <w:szCs w:val="22"/>
        </w:rPr>
      </w:pPr>
      <w:r w:rsidRPr="004F3535">
        <w:rPr>
          <w:rFonts w:ascii="Arial" w:hAnsi="Arial" w:cs="Arial"/>
          <w:color w:val="0F1115"/>
          <w:sz w:val="22"/>
          <w:szCs w:val="22"/>
        </w:rPr>
        <w:lastRenderedPageBreak/>
        <w:t xml:space="preserve">L'accès aux nouveaux </w:t>
      </w:r>
      <w:r w:rsidR="004F3535">
        <w:rPr>
          <w:rFonts w:ascii="Arial" w:hAnsi="Arial" w:cs="Arial"/>
          <w:color w:val="0F1115"/>
          <w:sz w:val="22"/>
          <w:szCs w:val="22"/>
        </w:rPr>
        <w:t>C</w:t>
      </w:r>
      <w:r w:rsidRPr="004F3535">
        <w:rPr>
          <w:rFonts w:ascii="Arial" w:hAnsi="Arial" w:cs="Arial"/>
          <w:color w:val="0F1115"/>
          <w:sz w:val="22"/>
          <w:szCs w:val="22"/>
        </w:rPr>
        <w:t>ontenus mis en ligne cesse à la fin de la période de validité de l'abonnement ou, le cas échéant, à sa date de résiliation. Les fichiers déjà téléchargés restent physiquement sur les appareils du Client ; le Vendeur n’est techniquement pas en mesure de les en retirer à distance. Le Client demeure néanmoins contractuellement engagé, y compris après l'expiration de la période de validité de l'abonnement, à respecter les interdictions ci-dessus (pas de partage, pas de revente, pas de diffusion) sur l’ensemble des fichiers téléchargés.</w:t>
      </w:r>
    </w:p>
    <w:p w14:paraId="60D89DF3" w14:textId="77777777" w:rsidR="004F3535" w:rsidRDefault="004F3535" w:rsidP="00FF6B69">
      <w:pPr>
        <w:pStyle w:val="Sansinterligne"/>
        <w:jc w:val="both"/>
        <w:rPr>
          <w:rFonts w:ascii="Arial" w:hAnsi="Arial" w:cs="Arial"/>
          <w:i/>
          <w:iCs/>
          <w:color w:val="156082" w:themeColor="accent1"/>
          <w:sz w:val="22"/>
          <w:szCs w:val="22"/>
        </w:rPr>
      </w:pPr>
    </w:p>
    <w:p w14:paraId="72B05376" w14:textId="014C229D" w:rsidR="00B122C6" w:rsidRDefault="00D844E9" w:rsidP="00FF6B69">
      <w:pPr>
        <w:pStyle w:val="Sansinterligne"/>
        <w:jc w:val="both"/>
        <w:rPr>
          <w:rFonts w:ascii="Arial" w:hAnsi="Arial" w:cs="Arial"/>
          <w:i/>
          <w:iCs/>
          <w:color w:val="156082" w:themeColor="accent1"/>
          <w:sz w:val="22"/>
          <w:szCs w:val="22"/>
        </w:rPr>
      </w:pPr>
      <w:r w:rsidRPr="004F3535">
        <w:rPr>
          <w:rFonts w:ascii="Arial" w:hAnsi="Arial" w:cs="Arial"/>
          <w:i/>
          <w:iCs/>
          <w:color w:val="156082" w:themeColor="accent1"/>
          <w:sz w:val="22"/>
          <w:szCs w:val="22"/>
        </w:rPr>
        <w:t xml:space="preserve">Si vous avez sélectionné l'option B à l'article 6 (contenu en </w:t>
      </w:r>
      <w:r w:rsidR="00E41362" w:rsidRPr="004F3535">
        <w:rPr>
          <w:rFonts w:ascii="Arial" w:hAnsi="Arial" w:cs="Arial"/>
          <w:i/>
          <w:iCs/>
          <w:color w:val="156082" w:themeColor="accent1"/>
          <w:sz w:val="22"/>
          <w:szCs w:val="22"/>
        </w:rPr>
        <w:t>streaming</w:t>
      </w:r>
      <w:r w:rsidRPr="004F3535">
        <w:rPr>
          <w:rFonts w:ascii="Arial" w:hAnsi="Arial" w:cs="Arial"/>
          <w:i/>
          <w:iCs/>
          <w:color w:val="156082" w:themeColor="accent1"/>
          <w:sz w:val="22"/>
          <w:szCs w:val="22"/>
        </w:rPr>
        <w:t xml:space="preserve">), ajoutez : </w:t>
      </w:r>
    </w:p>
    <w:p w14:paraId="1A058C6A" w14:textId="77777777" w:rsidR="004F3535" w:rsidRPr="004F3535" w:rsidRDefault="004F3535" w:rsidP="00FF6B69">
      <w:pPr>
        <w:pStyle w:val="Sansinterligne"/>
        <w:spacing w:line="120" w:lineRule="auto"/>
        <w:jc w:val="both"/>
        <w:rPr>
          <w:rFonts w:ascii="Arial" w:hAnsi="Arial" w:cs="Arial"/>
          <w:i/>
          <w:iCs/>
          <w:color w:val="156082" w:themeColor="accent1"/>
          <w:sz w:val="22"/>
          <w:szCs w:val="22"/>
        </w:rPr>
      </w:pPr>
    </w:p>
    <w:p w14:paraId="3D0FAC84" w14:textId="63FCC221" w:rsidR="00D844E9" w:rsidRPr="004F3535" w:rsidRDefault="00D844E9" w:rsidP="00FF6B69">
      <w:pPr>
        <w:pStyle w:val="Sansinterligne"/>
        <w:jc w:val="both"/>
        <w:rPr>
          <w:rFonts w:ascii="Arial" w:hAnsi="Arial" w:cs="Arial"/>
          <w:sz w:val="22"/>
          <w:szCs w:val="22"/>
        </w:rPr>
      </w:pPr>
      <w:r w:rsidRPr="004F3535">
        <w:rPr>
          <w:rFonts w:ascii="Arial" w:hAnsi="Arial" w:cs="Arial"/>
          <w:sz w:val="22"/>
          <w:szCs w:val="22"/>
        </w:rPr>
        <w:t>L'accès aux Contenus est strictement personnel.</w:t>
      </w:r>
    </w:p>
    <w:p w14:paraId="4278A685" w14:textId="77777777" w:rsidR="00B122C6" w:rsidRPr="004F3535" w:rsidRDefault="00B122C6" w:rsidP="00FF6B69">
      <w:pPr>
        <w:pStyle w:val="Sansinterligne"/>
        <w:spacing w:line="120" w:lineRule="auto"/>
        <w:jc w:val="both"/>
        <w:rPr>
          <w:rFonts w:ascii="Arial" w:hAnsi="Arial" w:cs="Arial"/>
          <w:sz w:val="22"/>
          <w:szCs w:val="22"/>
          <w:highlight w:val="lightGray"/>
        </w:rPr>
      </w:pPr>
    </w:p>
    <w:p w14:paraId="7210AD45" w14:textId="10BC1945" w:rsidR="00D844E9" w:rsidRPr="004F3535" w:rsidRDefault="004F3535" w:rsidP="00FF6B69">
      <w:pPr>
        <w:pStyle w:val="Sansinterligne"/>
        <w:spacing w:line="276" w:lineRule="auto"/>
        <w:jc w:val="both"/>
        <w:rPr>
          <w:rFonts w:ascii="Arial" w:hAnsi="Arial" w:cs="Arial"/>
          <w:b/>
          <w:bCs/>
          <w:sz w:val="22"/>
          <w:szCs w:val="22"/>
          <w:highlight w:val="lightGray"/>
        </w:rPr>
      </w:pPr>
      <w:r w:rsidRPr="004F3535">
        <w:rPr>
          <w:rFonts w:ascii="Arial" w:hAnsi="Arial" w:cs="Arial"/>
          <w:b/>
          <w:bCs/>
          <w:sz w:val="22"/>
          <w:szCs w:val="22"/>
          <w:highlight w:val="lightGray"/>
        </w:rPr>
        <w:t>Sous-option</w:t>
      </w:r>
      <w:r w:rsidR="00D844E9" w:rsidRPr="004F3535">
        <w:rPr>
          <w:rFonts w:ascii="Arial" w:hAnsi="Arial" w:cs="Arial"/>
          <w:b/>
          <w:bCs/>
          <w:sz w:val="22"/>
          <w:szCs w:val="22"/>
          <w:highlight w:val="lightGray"/>
        </w:rPr>
        <w:t xml:space="preserve"> </w:t>
      </w:r>
      <w:r w:rsidRPr="004F3535">
        <w:rPr>
          <w:rFonts w:ascii="Arial" w:hAnsi="Arial" w:cs="Arial"/>
          <w:b/>
          <w:bCs/>
          <w:sz w:val="22"/>
          <w:szCs w:val="22"/>
          <w:highlight w:val="lightGray"/>
        </w:rPr>
        <w:t>a)</w:t>
      </w:r>
    </w:p>
    <w:p w14:paraId="68A9833F" w14:textId="43E94328" w:rsidR="00D844E9" w:rsidRPr="004F3535" w:rsidRDefault="004F3535" w:rsidP="00FF6B69">
      <w:pPr>
        <w:pStyle w:val="Sansinterligne"/>
        <w:spacing w:line="276" w:lineRule="auto"/>
        <w:jc w:val="both"/>
        <w:rPr>
          <w:rFonts w:ascii="Arial" w:hAnsi="Arial" w:cs="Arial"/>
          <w:sz w:val="22"/>
          <w:szCs w:val="22"/>
        </w:rPr>
      </w:pPr>
      <w:r>
        <w:rPr>
          <w:rFonts w:ascii="Arial" w:hAnsi="Arial" w:cs="Arial"/>
          <w:sz w:val="22"/>
          <w:szCs w:val="22"/>
        </w:rPr>
        <w:t>Cet accès</w:t>
      </w:r>
      <w:r w:rsidR="00D844E9" w:rsidRPr="004F3535">
        <w:rPr>
          <w:rFonts w:ascii="Arial" w:hAnsi="Arial" w:cs="Arial"/>
          <w:sz w:val="22"/>
          <w:szCs w:val="22"/>
        </w:rPr>
        <w:t xml:space="preserve"> cesse automatiquement à la fin de la période de validité de l'abonnement ou, le cas échéant, à sa date de résiliation.</w:t>
      </w:r>
    </w:p>
    <w:p w14:paraId="6144C144" w14:textId="77777777" w:rsidR="00B122C6" w:rsidRPr="004F3535" w:rsidRDefault="00B122C6" w:rsidP="00FF6B69">
      <w:pPr>
        <w:pStyle w:val="Sansinterligne"/>
        <w:spacing w:line="120" w:lineRule="auto"/>
        <w:jc w:val="both"/>
        <w:rPr>
          <w:rFonts w:ascii="Arial" w:hAnsi="Arial" w:cs="Arial"/>
          <w:b/>
          <w:bCs/>
          <w:sz w:val="22"/>
          <w:szCs w:val="22"/>
        </w:rPr>
      </w:pPr>
    </w:p>
    <w:p w14:paraId="496CE802" w14:textId="0FC87CCB" w:rsidR="00B122C6" w:rsidRPr="004F3535" w:rsidRDefault="004F3535" w:rsidP="00FF6B69">
      <w:pPr>
        <w:pStyle w:val="Sansinterligne"/>
        <w:spacing w:line="276" w:lineRule="auto"/>
        <w:jc w:val="both"/>
        <w:rPr>
          <w:rFonts w:ascii="Arial" w:hAnsi="Arial" w:cs="Arial"/>
          <w:b/>
          <w:bCs/>
          <w:sz w:val="22"/>
          <w:szCs w:val="22"/>
          <w:highlight w:val="lightGray"/>
        </w:rPr>
      </w:pPr>
      <w:r w:rsidRPr="004F3535">
        <w:rPr>
          <w:rFonts w:ascii="Arial" w:hAnsi="Arial" w:cs="Arial"/>
          <w:b/>
          <w:bCs/>
          <w:sz w:val="22"/>
          <w:szCs w:val="22"/>
          <w:highlight w:val="lightGray"/>
        </w:rPr>
        <w:t>Sous-option</w:t>
      </w:r>
      <w:r w:rsidR="00D844E9" w:rsidRPr="004F3535">
        <w:rPr>
          <w:rFonts w:ascii="Arial" w:hAnsi="Arial" w:cs="Arial"/>
          <w:b/>
          <w:bCs/>
          <w:sz w:val="22"/>
          <w:szCs w:val="22"/>
          <w:highlight w:val="lightGray"/>
        </w:rPr>
        <w:t xml:space="preserve"> </w:t>
      </w:r>
      <w:r w:rsidRPr="004F3535">
        <w:rPr>
          <w:rFonts w:ascii="Arial" w:hAnsi="Arial" w:cs="Arial"/>
          <w:b/>
          <w:bCs/>
          <w:sz w:val="22"/>
          <w:szCs w:val="22"/>
          <w:highlight w:val="lightGray"/>
        </w:rPr>
        <w:t>b)</w:t>
      </w:r>
      <w:r w:rsidR="00D844E9" w:rsidRPr="004F3535">
        <w:rPr>
          <w:rFonts w:ascii="Arial" w:hAnsi="Arial" w:cs="Arial"/>
          <w:b/>
          <w:bCs/>
          <w:sz w:val="22"/>
          <w:szCs w:val="22"/>
          <w:highlight w:val="lightGray"/>
        </w:rPr>
        <w:t xml:space="preserve"> </w:t>
      </w:r>
    </w:p>
    <w:p w14:paraId="53AE0917" w14:textId="7D4341F0" w:rsidR="000A36D0" w:rsidRPr="004F3535" w:rsidRDefault="004F3535" w:rsidP="00FF6B69">
      <w:pPr>
        <w:pStyle w:val="Sansinterligne"/>
        <w:spacing w:line="276" w:lineRule="auto"/>
        <w:jc w:val="both"/>
        <w:rPr>
          <w:rFonts w:ascii="Arial" w:hAnsi="Arial" w:cs="Arial"/>
          <w:sz w:val="22"/>
          <w:szCs w:val="22"/>
        </w:rPr>
      </w:pPr>
      <w:r>
        <w:rPr>
          <w:rFonts w:ascii="Arial" w:hAnsi="Arial" w:cs="Arial"/>
          <w:sz w:val="22"/>
          <w:szCs w:val="22"/>
        </w:rPr>
        <w:t>Cet accès</w:t>
      </w:r>
      <w:r w:rsidR="00B122C6" w:rsidRPr="004F3535">
        <w:rPr>
          <w:rFonts w:ascii="Arial" w:hAnsi="Arial" w:cs="Arial"/>
          <w:sz w:val="22"/>
          <w:szCs w:val="22"/>
        </w:rPr>
        <w:t xml:space="preserve"> </w:t>
      </w:r>
      <w:r w:rsidR="00D844E9" w:rsidRPr="004F3535">
        <w:rPr>
          <w:rFonts w:ascii="Arial" w:hAnsi="Arial" w:cs="Arial"/>
          <w:sz w:val="22"/>
          <w:szCs w:val="22"/>
        </w:rPr>
        <w:t>reste ouvert sans limite de durée, les contenus n’étant jamais stockés sur les appareils du Client.</w:t>
      </w:r>
    </w:p>
    <w:p w14:paraId="60241804" w14:textId="0EBF5A8B" w:rsidR="004F3535" w:rsidRPr="004F3535" w:rsidRDefault="004F3535" w:rsidP="00FF6B69">
      <w:pPr>
        <w:pStyle w:val="Sansinterligne"/>
        <w:spacing w:line="276" w:lineRule="auto"/>
        <w:jc w:val="both"/>
        <w:rPr>
          <w:rFonts w:ascii="Arial" w:hAnsi="Arial" w:cs="Arial"/>
          <w:b/>
          <w:bCs/>
          <w:sz w:val="22"/>
          <w:szCs w:val="22"/>
        </w:rPr>
      </w:pPr>
      <w:r w:rsidRPr="004F3535">
        <w:rPr>
          <w:rFonts w:ascii="Arial" w:hAnsi="Arial" w:cs="Arial"/>
          <w:b/>
          <w:bCs/>
          <w:sz w:val="22"/>
          <w:szCs w:val="22"/>
          <w:highlight w:val="lightGray"/>
        </w:rPr>
        <w:t>Fin sous-options</w:t>
      </w:r>
    </w:p>
    <w:p w14:paraId="6A45FB1B" w14:textId="77777777" w:rsidR="004F3535" w:rsidRDefault="004F3535" w:rsidP="00FF6B69">
      <w:pPr>
        <w:pStyle w:val="Sansinterligne"/>
        <w:spacing w:line="276" w:lineRule="auto"/>
        <w:ind w:left="-284"/>
        <w:jc w:val="both"/>
        <w:rPr>
          <w:rFonts w:ascii="Arial" w:hAnsi="Arial" w:cs="Arial"/>
          <w:sz w:val="22"/>
          <w:szCs w:val="22"/>
        </w:rPr>
      </w:pPr>
    </w:p>
    <w:p w14:paraId="31D38534" w14:textId="12A9CCA9" w:rsidR="000A36D0" w:rsidRDefault="000A36D0" w:rsidP="00FF6B69">
      <w:pPr>
        <w:pStyle w:val="Sansinterligne"/>
        <w:spacing w:line="276" w:lineRule="auto"/>
        <w:jc w:val="both"/>
        <w:rPr>
          <w:rFonts w:ascii="Arial" w:hAnsi="Arial" w:cs="Arial"/>
          <w:b/>
          <w:bCs/>
          <w:sz w:val="22"/>
          <w:szCs w:val="22"/>
        </w:rPr>
      </w:pPr>
      <w:r w:rsidRPr="000A36D0">
        <w:rPr>
          <w:rFonts w:ascii="Arial" w:hAnsi="Arial" w:cs="Arial"/>
          <w:b/>
          <w:bCs/>
          <w:sz w:val="22"/>
          <w:szCs w:val="22"/>
        </w:rPr>
        <w:t>7.3</w:t>
      </w:r>
      <w:r>
        <w:rPr>
          <w:rFonts w:ascii="Arial" w:hAnsi="Arial" w:cs="Arial"/>
          <w:b/>
          <w:bCs/>
          <w:sz w:val="22"/>
          <w:szCs w:val="22"/>
        </w:rPr>
        <w:t xml:space="preserve"> Usage professionnel</w:t>
      </w:r>
    </w:p>
    <w:p w14:paraId="53B5B7D9" w14:textId="6BD3457E" w:rsidR="000A36D0" w:rsidRPr="004F3535" w:rsidRDefault="000A36D0" w:rsidP="00FF6B69">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L’utilisation des Contenus numériques dans un cadre professionnel (séances avec des clients, ateliers collectifs, formations) est interdite sans autorisation écrite préalable du Vendeur. Toute utilisation professionnelle doit faire l’objet d’une licence spécifique et, le cas échéant, d’une rémunération distincte.</w:t>
      </w:r>
    </w:p>
    <w:p w14:paraId="6950FFD4" w14:textId="095FFA64" w:rsidR="007B4113" w:rsidRPr="007B4113" w:rsidRDefault="007B4113" w:rsidP="00FF6B69">
      <w:pPr>
        <w:pStyle w:val="ds-markdown-paragraph"/>
        <w:shd w:val="clear" w:color="auto" w:fill="FFFFFF"/>
        <w:spacing w:before="240" w:beforeAutospacing="0" w:after="240" w:afterAutospacing="0" w:line="276" w:lineRule="auto"/>
        <w:rPr>
          <w:rFonts w:ascii="Arial" w:hAnsi="Arial" w:cs="Arial"/>
          <w:color w:val="0F1115"/>
          <w:sz w:val="22"/>
          <w:szCs w:val="22"/>
        </w:rPr>
      </w:pPr>
      <w:r w:rsidRPr="00B12AAF">
        <w:rPr>
          <w:rFonts w:ascii="Arial" w:hAnsi="Arial" w:cs="Arial"/>
          <w:b/>
          <w:bCs/>
          <w:color w:val="0F1115"/>
          <w:sz w:val="22"/>
          <w:szCs w:val="22"/>
        </w:rPr>
        <w:t xml:space="preserve">7.4 </w:t>
      </w:r>
      <w:r w:rsidR="00170466">
        <w:rPr>
          <w:rFonts w:ascii="Arial" w:hAnsi="Arial" w:cs="Arial"/>
          <w:b/>
          <w:bCs/>
          <w:color w:val="0F1115"/>
          <w:sz w:val="22"/>
          <w:szCs w:val="22"/>
        </w:rPr>
        <w:t xml:space="preserve"> </w:t>
      </w:r>
      <w:r w:rsidRPr="00B12AAF">
        <w:rPr>
          <w:rFonts w:ascii="Arial" w:hAnsi="Arial" w:cs="Arial"/>
          <w:b/>
          <w:bCs/>
          <w:color w:val="0F1115"/>
          <w:sz w:val="22"/>
          <w:szCs w:val="22"/>
        </w:rPr>
        <w:t>Sanctions</w:t>
      </w:r>
      <w:r w:rsidRPr="007B4113">
        <w:rPr>
          <w:rFonts w:ascii="Arial" w:hAnsi="Arial" w:cs="Arial"/>
          <w:color w:val="0F1115"/>
          <w:sz w:val="22"/>
          <w:szCs w:val="22"/>
        </w:rPr>
        <w:br/>
        <w:t>Toute utilisation non autorisée constitue une contrefaçon (art. L335-2 CPI), passible de 3 ans d’emprisonnement et 300 000 € d’amende.</w:t>
      </w:r>
    </w:p>
    <w:p w14:paraId="0B00C849" w14:textId="77777777" w:rsidR="00170466" w:rsidRDefault="00170466" w:rsidP="00FF6B69">
      <w:pPr>
        <w:pStyle w:val="ds-markdown-paragraph"/>
        <w:shd w:val="clear" w:color="auto" w:fill="FFFFFF"/>
        <w:spacing w:before="240" w:beforeAutospacing="0" w:after="240" w:afterAutospacing="0" w:line="120" w:lineRule="auto"/>
        <w:jc w:val="both"/>
        <w:rPr>
          <w:rFonts w:ascii="Arial" w:hAnsi="Arial" w:cs="Arial"/>
          <w:b/>
          <w:bCs/>
          <w:color w:val="0F1115"/>
          <w:sz w:val="22"/>
          <w:szCs w:val="22"/>
        </w:rPr>
      </w:pPr>
    </w:p>
    <w:p w14:paraId="63735EB4" w14:textId="17BB643A" w:rsidR="007B4113" w:rsidRPr="001C7E9E" w:rsidRDefault="007B4113" w:rsidP="001C7E9E">
      <w:pPr>
        <w:pStyle w:val="Sansinterligne"/>
        <w:rPr>
          <w:rFonts w:ascii="Arial" w:hAnsi="Arial" w:cs="Arial"/>
          <w:b/>
          <w:bCs/>
          <w:sz w:val="22"/>
          <w:szCs w:val="22"/>
        </w:rPr>
      </w:pPr>
      <w:r w:rsidRPr="001C7E9E">
        <w:rPr>
          <w:rFonts w:ascii="Arial" w:hAnsi="Arial" w:cs="Arial"/>
          <w:b/>
          <w:bCs/>
          <w:sz w:val="22"/>
          <w:szCs w:val="22"/>
        </w:rPr>
        <w:t xml:space="preserve">ARTICLE 8 </w:t>
      </w:r>
      <w:r w:rsidR="00170466" w:rsidRPr="001C7E9E">
        <w:rPr>
          <w:rFonts w:ascii="Arial" w:hAnsi="Arial" w:cs="Arial"/>
          <w:b/>
          <w:bCs/>
          <w:sz w:val="22"/>
          <w:szCs w:val="22"/>
        </w:rPr>
        <w:t>-</w:t>
      </w:r>
      <w:r w:rsidRPr="001C7E9E">
        <w:rPr>
          <w:rFonts w:ascii="Arial" w:hAnsi="Arial" w:cs="Arial"/>
          <w:b/>
          <w:bCs/>
          <w:sz w:val="22"/>
          <w:szCs w:val="22"/>
        </w:rPr>
        <w:t xml:space="preserve"> GARANTIE LÉGALE DE CONFORMITÉ</w:t>
      </w:r>
    </w:p>
    <w:p w14:paraId="2CA4C25A" w14:textId="77777777" w:rsidR="001C7E9E" w:rsidRDefault="001C7E9E" w:rsidP="001C7E9E">
      <w:pPr>
        <w:pStyle w:val="Sansinterligne"/>
        <w:spacing w:line="120" w:lineRule="auto"/>
        <w:rPr>
          <w:rFonts w:ascii="Arial" w:hAnsi="Arial" w:cs="Arial"/>
          <w:b/>
          <w:bCs/>
          <w:color w:val="0F1115"/>
          <w:sz w:val="22"/>
          <w:szCs w:val="22"/>
        </w:rPr>
      </w:pPr>
    </w:p>
    <w:p w14:paraId="5C04F9E7" w14:textId="7434E792" w:rsidR="007B4113" w:rsidRDefault="007B4113" w:rsidP="001C7E9E">
      <w:pPr>
        <w:pStyle w:val="Sansinterligne"/>
        <w:spacing w:line="276" w:lineRule="auto"/>
        <w:rPr>
          <w:rFonts w:ascii="Arial" w:hAnsi="Arial" w:cs="Arial"/>
          <w:color w:val="0F1115"/>
          <w:sz w:val="22"/>
          <w:szCs w:val="22"/>
        </w:rPr>
      </w:pPr>
      <w:r w:rsidRPr="00B12AAF">
        <w:rPr>
          <w:rFonts w:ascii="Arial" w:hAnsi="Arial" w:cs="Arial"/>
          <w:b/>
          <w:bCs/>
          <w:color w:val="0F1115"/>
          <w:sz w:val="22"/>
          <w:szCs w:val="22"/>
        </w:rPr>
        <w:t>8.1</w:t>
      </w:r>
      <w:r w:rsidR="00B12AAF" w:rsidRPr="00B12AAF">
        <w:rPr>
          <w:rFonts w:ascii="Arial" w:hAnsi="Arial" w:cs="Arial"/>
          <w:b/>
          <w:bCs/>
          <w:color w:val="0F1115"/>
          <w:sz w:val="22"/>
          <w:szCs w:val="22"/>
        </w:rPr>
        <w:t xml:space="preserve"> </w:t>
      </w:r>
      <w:r w:rsidR="00B12AAF">
        <w:rPr>
          <w:rFonts w:ascii="Arial" w:hAnsi="Arial" w:cs="Arial"/>
          <w:b/>
          <w:bCs/>
          <w:color w:val="0F1115"/>
          <w:sz w:val="22"/>
          <w:szCs w:val="22"/>
        </w:rPr>
        <w:t xml:space="preserve"> </w:t>
      </w:r>
      <w:r w:rsidRPr="007B4113">
        <w:rPr>
          <w:rFonts w:ascii="Arial" w:hAnsi="Arial" w:cs="Arial"/>
          <w:color w:val="0F1115"/>
          <w:sz w:val="22"/>
          <w:szCs w:val="22"/>
        </w:rPr>
        <w:t xml:space="preserve">Conformément aux articles L. 224-25-12 à L. 224-25-26 du Code de la consommation, le Vendeur est tenu de fournir un </w:t>
      </w:r>
      <w:r w:rsidR="001C7E9E">
        <w:rPr>
          <w:rFonts w:ascii="Arial" w:hAnsi="Arial" w:cs="Arial"/>
          <w:color w:val="0F1115"/>
          <w:sz w:val="22"/>
          <w:szCs w:val="22"/>
        </w:rPr>
        <w:t>C</w:t>
      </w:r>
      <w:r w:rsidRPr="007B4113">
        <w:rPr>
          <w:rFonts w:ascii="Arial" w:hAnsi="Arial" w:cs="Arial"/>
          <w:color w:val="0F1115"/>
          <w:sz w:val="22"/>
          <w:szCs w:val="22"/>
        </w:rPr>
        <w:t>ontenu conforme au contrat.</w:t>
      </w:r>
    </w:p>
    <w:p w14:paraId="0C115A8C" w14:textId="4813105A" w:rsidR="00E41362" w:rsidRPr="00B122C6" w:rsidRDefault="00E41362" w:rsidP="00FF6B69">
      <w:pPr>
        <w:pStyle w:val="Sansinterligne"/>
        <w:spacing w:line="276" w:lineRule="auto"/>
        <w:jc w:val="both"/>
        <w:rPr>
          <w:rFonts w:ascii="Arial" w:hAnsi="Arial" w:cs="Arial"/>
          <w:i/>
          <w:iCs/>
          <w:color w:val="156082" w:themeColor="accent1"/>
          <w:sz w:val="22"/>
          <w:szCs w:val="22"/>
        </w:rPr>
      </w:pPr>
      <w:r w:rsidRPr="00B122C6">
        <w:rPr>
          <w:rFonts w:ascii="Arial" w:hAnsi="Arial" w:cs="Arial"/>
          <w:i/>
          <w:iCs/>
          <w:color w:val="156082" w:themeColor="accent1"/>
          <w:sz w:val="22"/>
          <w:szCs w:val="22"/>
        </w:rPr>
        <w:t xml:space="preserve">Si vous avez sélectionné l'option </w:t>
      </w:r>
      <w:r>
        <w:rPr>
          <w:rFonts w:ascii="Arial" w:hAnsi="Arial" w:cs="Arial"/>
          <w:i/>
          <w:iCs/>
          <w:color w:val="156082" w:themeColor="accent1"/>
          <w:sz w:val="22"/>
          <w:szCs w:val="22"/>
        </w:rPr>
        <w:t>A</w:t>
      </w:r>
      <w:r w:rsidRPr="00B122C6">
        <w:rPr>
          <w:rFonts w:ascii="Arial" w:hAnsi="Arial" w:cs="Arial"/>
          <w:i/>
          <w:iCs/>
          <w:color w:val="156082" w:themeColor="accent1"/>
          <w:sz w:val="22"/>
          <w:szCs w:val="22"/>
        </w:rPr>
        <w:t xml:space="preserve"> à l'article 6 (contenu en téléchargement), ajoutez : </w:t>
      </w:r>
    </w:p>
    <w:p w14:paraId="15805CE1" w14:textId="77777777" w:rsidR="00E41362" w:rsidRPr="007B4113" w:rsidRDefault="00E41362" w:rsidP="00FF6B69">
      <w:pPr>
        <w:pStyle w:val="ds-markdown-paragraph"/>
        <w:numPr>
          <w:ilvl w:val="0"/>
          <w:numId w:val="9"/>
        </w:numPr>
        <w:shd w:val="clear" w:color="auto" w:fill="FFFFFF"/>
        <w:spacing w:before="0" w:beforeAutospacing="0" w:after="0" w:afterAutospacing="0" w:line="276" w:lineRule="auto"/>
        <w:ind w:left="0" w:hanging="284"/>
        <w:jc w:val="both"/>
        <w:rPr>
          <w:rFonts w:ascii="Arial" w:hAnsi="Arial" w:cs="Arial"/>
          <w:color w:val="0F1115"/>
          <w:sz w:val="22"/>
          <w:szCs w:val="22"/>
        </w:rPr>
      </w:pPr>
      <w:r>
        <w:rPr>
          <w:rFonts w:ascii="Arial" w:hAnsi="Arial" w:cs="Arial"/>
          <w:color w:val="0F1115"/>
          <w:sz w:val="22"/>
          <w:szCs w:val="22"/>
        </w:rPr>
        <w:t>Durée de la garantie : 2 ans à compter de la date de fourniture.</w:t>
      </w:r>
    </w:p>
    <w:p w14:paraId="7877DD5B" w14:textId="77777777" w:rsidR="00E41362" w:rsidRPr="007B4113" w:rsidRDefault="00E41362" w:rsidP="00FF6B69">
      <w:pPr>
        <w:pStyle w:val="ds-markdown-paragraph"/>
        <w:numPr>
          <w:ilvl w:val="0"/>
          <w:numId w:val="9"/>
        </w:numPr>
        <w:shd w:val="clear" w:color="auto" w:fill="FFFFFF"/>
        <w:spacing w:before="0" w:beforeAutospacing="0" w:after="0" w:afterAutospacing="0" w:line="276" w:lineRule="auto"/>
        <w:ind w:left="0" w:hanging="284"/>
        <w:jc w:val="both"/>
        <w:rPr>
          <w:rFonts w:ascii="Arial" w:hAnsi="Arial" w:cs="Arial"/>
          <w:color w:val="0F1115"/>
          <w:sz w:val="22"/>
          <w:szCs w:val="22"/>
        </w:rPr>
      </w:pPr>
      <w:r>
        <w:rPr>
          <w:rFonts w:ascii="Arial" w:hAnsi="Arial" w:cs="Arial"/>
          <w:color w:val="0F1115"/>
          <w:sz w:val="22"/>
          <w:szCs w:val="22"/>
        </w:rPr>
        <w:t>Présomption de défaut : 12 mois suivant la fourniture.</w:t>
      </w:r>
    </w:p>
    <w:p w14:paraId="55C29004" w14:textId="4A789CE5" w:rsidR="00E41362" w:rsidRPr="00E41362" w:rsidRDefault="00E41362" w:rsidP="00FF6B69">
      <w:pPr>
        <w:pStyle w:val="ds-markdown-paragraph"/>
        <w:numPr>
          <w:ilvl w:val="0"/>
          <w:numId w:val="9"/>
        </w:numPr>
        <w:shd w:val="clear" w:color="auto" w:fill="FFFFFF"/>
        <w:spacing w:before="0" w:beforeAutospacing="0" w:after="0" w:afterAutospacing="0" w:line="276" w:lineRule="auto"/>
        <w:ind w:left="0" w:right="-284" w:hanging="284"/>
        <w:jc w:val="both"/>
        <w:rPr>
          <w:rFonts w:ascii="Arial" w:hAnsi="Arial" w:cs="Arial"/>
          <w:color w:val="0F1115"/>
          <w:sz w:val="22"/>
          <w:szCs w:val="22"/>
        </w:rPr>
      </w:pPr>
      <w:r>
        <w:rPr>
          <w:rFonts w:ascii="Arial" w:hAnsi="Arial" w:cs="Arial"/>
          <w:color w:val="0F1115"/>
          <w:sz w:val="22"/>
          <w:szCs w:val="22"/>
        </w:rPr>
        <w:t>En cas de défaut : mise en conformité ou, à défaut, réduction du prix ou résolution du contrat.</w:t>
      </w:r>
    </w:p>
    <w:p w14:paraId="61FE5042" w14:textId="77777777" w:rsidR="00E41362" w:rsidRDefault="00E41362" w:rsidP="001C7E9E">
      <w:pPr>
        <w:pStyle w:val="Sansinterligne"/>
        <w:spacing w:line="120" w:lineRule="auto"/>
        <w:jc w:val="both"/>
        <w:rPr>
          <w:rFonts w:ascii="Arial" w:hAnsi="Arial" w:cs="Arial"/>
          <w:i/>
          <w:iCs/>
          <w:color w:val="156082" w:themeColor="accent1"/>
          <w:sz w:val="22"/>
          <w:szCs w:val="22"/>
        </w:rPr>
      </w:pPr>
    </w:p>
    <w:p w14:paraId="5D670D17" w14:textId="65CAE46D" w:rsidR="00E41362" w:rsidRPr="0096065E" w:rsidRDefault="00E41362" w:rsidP="00FF6B69">
      <w:pPr>
        <w:pStyle w:val="Sansinterligne"/>
        <w:spacing w:line="276" w:lineRule="auto"/>
        <w:jc w:val="both"/>
        <w:rPr>
          <w:rFonts w:ascii="Arial" w:hAnsi="Arial" w:cs="Arial"/>
          <w:color w:val="0F1115"/>
          <w:sz w:val="22"/>
          <w:szCs w:val="22"/>
        </w:rPr>
      </w:pPr>
      <w:r w:rsidRPr="00B122C6">
        <w:rPr>
          <w:rFonts w:ascii="Arial" w:hAnsi="Arial" w:cs="Arial"/>
          <w:i/>
          <w:iCs/>
          <w:color w:val="156082" w:themeColor="accent1"/>
          <w:sz w:val="22"/>
          <w:szCs w:val="22"/>
        </w:rPr>
        <w:t xml:space="preserve">Si vous avez sélectionné l'option B à l'article 6 (contenu en </w:t>
      </w:r>
      <w:r>
        <w:rPr>
          <w:rFonts w:ascii="Arial" w:hAnsi="Arial" w:cs="Arial"/>
          <w:i/>
          <w:iCs/>
          <w:color w:val="156082" w:themeColor="accent1"/>
          <w:sz w:val="22"/>
          <w:szCs w:val="22"/>
        </w:rPr>
        <w:t>streaming</w:t>
      </w:r>
      <w:r w:rsidR="000A36D0">
        <w:rPr>
          <w:rFonts w:ascii="Arial" w:hAnsi="Arial" w:cs="Arial"/>
          <w:i/>
          <w:iCs/>
          <w:color w:val="156082" w:themeColor="accent1"/>
          <w:sz w:val="22"/>
          <w:szCs w:val="22"/>
        </w:rPr>
        <w:t xml:space="preserve"> - fourniture continue</w:t>
      </w:r>
      <w:r w:rsidRPr="00B122C6">
        <w:rPr>
          <w:rFonts w:ascii="Arial" w:hAnsi="Arial" w:cs="Arial"/>
          <w:i/>
          <w:iCs/>
          <w:color w:val="156082" w:themeColor="accent1"/>
          <w:sz w:val="22"/>
          <w:szCs w:val="22"/>
        </w:rPr>
        <w:t>), ajoutez</w:t>
      </w:r>
      <w:r w:rsidR="0096065E">
        <w:rPr>
          <w:rFonts w:ascii="Arial" w:hAnsi="Arial" w:cs="Arial"/>
          <w:i/>
          <w:iCs/>
          <w:color w:val="156082" w:themeColor="accent1"/>
          <w:sz w:val="22"/>
          <w:szCs w:val="22"/>
        </w:rPr>
        <w:t>:</w:t>
      </w:r>
      <w:r w:rsidR="0096065E">
        <w:br/>
      </w:r>
      <w:r w:rsidR="0096065E" w:rsidRPr="0096065E">
        <w:rPr>
          <w:rFonts w:ascii="Arial" w:hAnsi="Arial" w:cs="Arial"/>
          <w:sz w:val="22"/>
          <w:szCs w:val="22"/>
        </w:rPr>
        <w:t xml:space="preserve">Conformément à l'art. </w:t>
      </w:r>
      <w:r w:rsidR="0096065E" w:rsidRPr="0096065E">
        <w:rPr>
          <w:rStyle w:val="lev"/>
          <w:rFonts w:ascii="Arial" w:hAnsi="Arial" w:cs="Arial"/>
          <w:b w:val="0"/>
          <w:bCs w:val="0"/>
          <w:sz w:val="22"/>
          <w:szCs w:val="22"/>
        </w:rPr>
        <w:t>L. 224-25-16</w:t>
      </w:r>
      <w:r w:rsidR="0096065E" w:rsidRPr="0096065E">
        <w:rPr>
          <w:rFonts w:ascii="Arial" w:hAnsi="Arial" w:cs="Arial"/>
          <w:sz w:val="22"/>
          <w:szCs w:val="22"/>
        </w:rPr>
        <w:t xml:space="preserve"> du Code de la consommation, le Vendeur répond des défauts de conformité apparaissant pendant toute la durée d'accès prévue au contrat. Pendant cette période, la charge de la preuve de la conformité incombe au Vendeur en cas de défaut signalé par le Client.</w:t>
      </w:r>
    </w:p>
    <w:p w14:paraId="794D280E" w14:textId="77777777" w:rsidR="00FF6B69" w:rsidRPr="00E41362" w:rsidRDefault="00FF6B69" w:rsidP="00FF6B69">
      <w:pPr>
        <w:pStyle w:val="Sansinterligne"/>
        <w:spacing w:line="276" w:lineRule="auto"/>
        <w:jc w:val="both"/>
        <w:rPr>
          <w:rFonts w:ascii="Arial" w:hAnsi="Arial" w:cs="Arial"/>
          <w:i/>
          <w:iCs/>
          <w:color w:val="156082" w:themeColor="accent1"/>
          <w:sz w:val="22"/>
          <w:szCs w:val="22"/>
        </w:rPr>
      </w:pPr>
    </w:p>
    <w:p w14:paraId="07943823" w14:textId="78528DE7" w:rsidR="00FF6B69" w:rsidRPr="00FF6B69" w:rsidRDefault="00E41362" w:rsidP="00FF6B69">
      <w:pPr>
        <w:pStyle w:val="Sansinterligne"/>
        <w:rPr>
          <w:rFonts w:ascii="Arial" w:hAnsi="Arial" w:cs="Arial"/>
          <w:b/>
          <w:bCs/>
          <w:sz w:val="22"/>
          <w:szCs w:val="22"/>
        </w:rPr>
      </w:pPr>
      <w:r w:rsidRPr="00FF6B69">
        <w:rPr>
          <w:rFonts w:ascii="Arial" w:hAnsi="Arial" w:cs="Arial"/>
          <w:b/>
          <w:bCs/>
          <w:sz w:val="22"/>
          <w:szCs w:val="22"/>
        </w:rPr>
        <w:t>8.2  Mises à jour et sécurité</w:t>
      </w:r>
    </w:p>
    <w:p w14:paraId="3AB9965F" w14:textId="77777777" w:rsidR="00FF6B69" w:rsidRPr="00FF6B69" w:rsidRDefault="00FF6B69" w:rsidP="00FF6B69">
      <w:pPr>
        <w:pStyle w:val="Sansinterligne"/>
        <w:spacing w:line="120" w:lineRule="auto"/>
        <w:rPr>
          <w:rFonts w:ascii="Arial" w:hAnsi="Arial" w:cs="Arial"/>
          <w:b/>
          <w:bCs/>
          <w:sz w:val="22"/>
          <w:szCs w:val="22"/>
        </w:rPr>
      </w:pPr>
    </w:p>
    <w:p w14:paraId="328977DC" w14:textId="62977E6C" w:rsidR="00E41362" w:rsidRDefault="00E41362" w:rsidP="001C7E9E">
      <w:pPr>
        <w:pStyle w:val="Sansinterligne"/>
        <w:spacing w:line="276" w:lineRule="auto"/>
        <w:jc w:val="both"/>
        <w:rPr>
          <w:rFonts w:ascii="Arial" w:hAnsi="Arial" w:cs="Arial"/>
          <w:color w:val="0F1115"/>
          <w:sz w:val="22"/>
          <w:szCs w:val="22"/>
        </w:rPr>
      </w:pPr>
      <w:r>
        <w:rPr>
          <w:rFonts w:ascii="Arial" w:hAnsi="Arial" w:cs="Arial"/>
          <w:color w:val="0F1115"/>
          <w:sz w:val="22"/>
          <w:szCs w:val="22"/>
        </w:rPr>
        <w:lastRenderedPageBreak/>
        <w:t>Aucune mise à jour fonctionnelle n’est prévue pour les contenus statiques. Le Vendeur s’engage à informer le Client par e-mail de tout correctif technique affectant la conformité (fichier corrompu, qualité dégradée).</w:t>
      </w:r>
    </w:p>
    <w:p w14:paraId="07CA137E" w14:textId="77777777" w:rsidR="001C7E9E" w:rsidRDefault="001C7E9E" w:rsidP="001C7E9E">
      <w:pPr>
        <w:pStyle w:val="Sansinterligne"/>
        <w:spacing w:line="276" w:lineRule="auto"/>
        <w:jc w:val="both"/>
        <w:rPr>
          <w:rFonts w:ascii="Arial" w:hAnsi="Arial" w:cs="Arial"/>
          <w:color w:val="0F1115"/>
          <w:sz w:val="22"/>
          <w:szCs w:val="22"/>
        </w:rPr>
      </w:pPr>
    </w:p>
    <w:p w14:paraId="1E1E8ECA" w14:textId="77777777" w:rsidR="001C7E9E" w:rsidRPr="001C7E9E" w:rsidRDefault="001C7E9E" w:rsidP="001C7E9E">
      <w:pPr>
        <w:pStyle w:val="Sansinterligne"/>
        <w:spacing w:line="276" w:lineRule="auto"/>
        <w:jc w:val="both"/>
        <w:rPr>
          <w:rFonts w:ascii="Arial" w:hAnsi="Arial" w:cs="Arial"/>
          <w:color w:val="0F1115"/>
          <w:sz w:val="22"/>
          <w:szCs w:val="22"/>
        </w:rPr>
      </w:pPr>
    </w:p>
    <w:p w14:paraId="06311067" w14:textId="009D6DC9" w:rsidR="007B4113" w:rsidRPr="001C7E9E" w:rsidRDefault="007B4113" w:rsidP="00FF6B69">
      <w:pPr>
        <w:pStyle w:val="Sansinterligne"/>
        <w:rPr>
          <w:rFonts w:ascii="Arial" w:hAnsi="Arial" w:cs="Arial"/>
          <w:b/>
          <w:bCs/>
          <w:sz w:val="22"/>
          <w:szCs w:val="22"/>
        </w:rPr>
      </w:pPr>
      <w:r w:rsidRPr="001C7E9E">
        <w:rPr>
          <w:rFonts w:ascii="Arial" w:hAnsi="Arial" w:cs="Arial"/>
          <w:b/>
          <w:bCs/>
          <w:sz w:val="22"/>
          <w:szCs w:val="22"/>
        </w:rPr>
        <w:t xml:space="preserve">ARTICLE 9 </w:t>
      </w:r>
      <w:r w:rsidR="00170466" w:rsidRPr="001C7E9E">
        <w:rPr>
          <w:rFonts w:ascii="Arial" w:hAnsi="Arial" w:cs="Arial"/>
          <w:b/>
          <w:bCs/>
          <w:sz w:val="22"/>
          <w:szCs w:val="22"/>
        </w:rPr>
        <w:t>-</w:t>
      </w:r>
      <w:r w:rsidRPr="001C7E9E">
        <w:rPr>
          <w:rFonts w:ascii="Arial" w:hAnsi="Arial" w:cs="Arial"/>
          <w:b/>
          <w:bCs/>
          <w:sz w:val="22"/>
          <w:szCs w:val="22"/>
        </w:rPr>
        <w:t xml:space="preserve"> SERVICE APRÈS-VENTE</w:t>
      </w:r>
    </w:p>
    <w:p w14:paraId="6C1B4C2E" w14:textId="77777777" w:rsidR="001C7E9E" w:rsidRDefault="001C7E9E" w:rsidP="001C7E9E">
      <w:pPr>
        <w:pStyle w:val="Sansinterligne"/>
        <w:spacing w:line="120" w:lineRule="auto"/>
        <w:rPr>
          <w:rFonts w:ascii="Arial" w:hAnsi="Arial" w:cs="Arial"/>
          <w:b/>
          <w:bCs/>
          <w:sz w:val="22"/>
          <w:szCs w:val="22"/>
        </w:rPr>
      </w:pPr>
    </w:p>
    <w:p w14:paraId="45A3EE49" w14:textId="04F5FDEE" w:rsidR="00FF6B69" w:rsidRPr="0083454F" w:rsidRDefault="007B4113" w:rsidP="00FF6B69">
      <w:pPr>
        <w:pStyle w:val="Sansinterligne"/>
        <w:rPr>
          <w:rFonts w:ascii="Arial" w:hAnsi="Arial" w:cs="Arial"/>
          <w:b/>
          <w:bCs/>
          <w:sz w:val="22"/>
          <w:szCs w:val="22"/>
        </w:rPr>
      </w:pPr>
      <w:r w:rsidRPr="0083454F">
        <w:rPr>
          <w:rFonts w:ascii="Arial" w:hAnsi="Arial" w:cs="Arial"/>
          <w:b/>
          <w:bCs/>
          <w:sz w:val="22"/>
          <w:szCs w:val="22"/>
        </w:rPr>
        <w:t xml:space="preserve">9.1 </w:t>
      </w:r>
      <w:r w:rsidR="00B12AAF" w:rsidRPr="0083454F">
        <w:rPr>
          <w:rFonts w:ascii="Arial" w:hAnsi="Arial" w:cs="Arial"/>
          <w:b/>
          <w:bCs/>
          <w:sz w:val="22"/>
          <w:szCs w:val="22"/>
        </w:rPr>
        <w:t xml:space="preserve"> </w:t>
      </w:r>
      <w:r w:rsidRPr="0083454F">
        <w:rPr>
          <w:rFonts w:ascii="Arial" w:hAnsi="Arial" w:cs="Arial"/>
          <w:b/>
          <w:bCs/>
          <w:sz w:val="22"/>
          <w:szCs w:val="22"/>
        </w:rPr>
        <w:t>Garantie de bon fonctionnement</w:t>
      </w:r>
    </w:p>
    <w:p w14:paraId="3D5D5D4C" w14:textId="77777777" w:rsidR="00FF6B69" w:rsidRPr="00FF6B69" w:rsidRDefault="00FF6B69" w:rsidP="00FF6B69">
      <w:pPr>
        <w:pStyle w:val="Sansinterligne"/>
        <w:spacing w:line="120" w:lineRule="auto"/>
        <w:rPr>
          <w:b/>
          <w:bCs/>
        </w:rPr>
      </w:pPr>
    </w:p>
    <w:p w14:paraId="234EE88E" w14:textId="25809F0D" w:rsidR="007B4113" w:rsidRPr="0083454F"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 xml:space="preserve">Le Vendeur garantit que les </w:t>
      </w:r>
      <w:r w:rsidR="00E41362" w:rsidRPr="00FF6B69">
        <w:rPr>
          <w:rFonts w:ascii="Arial" w:hAnsi="Arial" w:cs="Arial"/>
          <w:sz w:val="22"/>
          <w:szCs w:val="22"/>
        </w:rPr>
        <w:t>Contenus mis à disposition</w:t>
      </w:r>
      <w:r w:rsidRPr="00FF6B69">
        <w:rPr>
          <w:rFonts w:ascii="Arial" w:hAnsi="Arial" w:cs="Arial"/>
          <w:sz w:val="22"/>
          <w:szCs w:val="22"/>
        </w:rPr>
        <w:t xml:space="preserve"> sont complets, lisibles et exempts de corruption au moment de leur mise en vente</w:t>
      </w:r>
      <w:r w:rsidR="0083454F" w:rsidRPr="0083454F">
        <w:rPr>
          <w:rFonts w:ascii="Arial" w:hAnsi="Arial" w:cs="Arial"/>
          <w:sz w:val="22"/>
          <w:szCs w:val="22"/>
        </w:rPr>
        <w:t xml:space="preserve">, </w:t>
      </w:r>
      <w:r w:rsidR="007938BC">
        <w:rPr>
          <w:rFonts w:ascii="Arial" w:hAnsi="Arial" w:cs="Arial"/>
          <w:sz w:val="22"/>
          <w:szCs w:val="22"/>
        </w:rPr>
        <w:t>tel que prévu</w:t>
      </w:r>
      <w:r w:rsidR="0083454F" w:rsidRPr="0083454F">
        <w:rPr>
          <w:rFonts w:ascii="Arial" w:hAnsi="Arial" w:cs="Arial"/>
          <w:sz w:val="22"/>
          <w:szCs w:val="22"/>
        </w:rPr>
        <w:t xml:space="preserve"> à l'</w:t>
      </w:r>
      <w:r w:rsidR="0083454F" w:rsidRPr="0083454F">
        <w:rPr>
          <w:rFonts w:ascii="Arial" w:hAnsi="Arial" w:cs="Arial"/>
          <w:b/>
          <w:bCs/>
          <w:sz w:val="22"/>
          <w:szCs w:val="22"/>
        </w:rPr>
        <w:t>Article 8</w:t>
      </w:r>
      <w:r w:rsidRPr="0083454F">
        <w:rPr>
          <w:rFonts w:ascii="Arial" w:hAnsi="Arial" w:cs="Arial"/>
          <w:sz w:val="22"/>
          <w:szCs w:val="22"/>
        </w:rPr>
        <w:t>.</w:t>
      </w:r>
    </w:p>
    <w:p w14:paraId="08D401ED" w14:textId="77777777" w:rsidR="00FF6B69" w:rsidRPr="00FF6B69" w:rsidRDefault="00FF6B69" w:rsidP="00FF6B69">
      <w:pPr>
        <w:pStyle w:val="Sansinterligne"/>
        <w:spacing w:line="120" w:lineRule="auto"/>
        <w:rPr>
          <w:rFonts w:ascii="Arial" w:hAnsi="Arial" w:cs="Arial"/>
          <w:b/>
          <w:bCs/>
          <w:sz w:val="22"/>
          <w:szCs w:val="22"/>
        </w:rPr>
      </w:pPr>
    </w:p>
    <w:p w14:paraId="308C10ED" w14:textId="77777777" w:rsidR="0083454F" w:rsidRDefault="007B4113" w:rsidP="0083454F">
      <w:pPr>
        <w:pStyle w:val="Sansinterligne"/>
        <w:spacing w:line="276" w:lineRule="auto"/>
        <w:rPr>
          <w:rFonts w:ascii="Arial" w:hAnsi="Arial" w:cs="Arial"/>
          <w:b/>
          <w:bCs/>
          <w:sz w:val="22"/>
          <w:szCs w:val="22"/>
        </w:rPr>
      </w:pPr>
      <w:r w:rsidRPr="00FF6B69">
        <w:rPr>
          <w:rFonts w:ascii="Arial" w:hAnsi="Arial" w:cs="Arial"/>
          <w:b/>
          <w:bCs/>
          <w:sz w:val="22"/>
          <w:szCs w:val="22"/>
        </w:rPr>
        <w:t xml:space="preserve">9.2 </w:t>
      </w:r>
      <w:r w:rsidR="00B12AAF" w:rsidRPr="00FF6B69">
        <w:rPr>
          <w:rFonts w:ascii="Arial" w:hAnsi="Arial" w:cs="Arial"/>
          <w:b/>
          <w:bCs/>
          <w:sz w:val="22"/>
          <w:szCs w:val="22"/>
        </w:rPr>
        <w:t xml:space="preserve"> </w:t>
      </w:r>
      <w:r w:rsidRPr="00FF6B69">
        <w:rPr>
          <w:rFonts w:ascii="Arial" w:hAnsi="Arial" w:cs="Arial"/>
          <w:b/>
          <w:bCs/>
          <w:sz w:val="22"/>
          <w:szCs w:val="22"/>
        </w:rPr>
        <w:t>Délais et modalités de prise en charge</w:t>
      </w:r>
    </w:p>
    <w:p w14:paraId="2FBCFF77" w14:textId="77777777" w:rsidR="0083454F" w:rsidRDefault="0083454F" w:rsidP="0083454F">
      <w:pPr>
        <w:pStyle w:val="Sansinterligne"/>
        <w:spacing w:line="120" w:lineRule="auto"/>
        <w:jc w:val="both"/>
        <w:rPr>
          <w:rFonts w:ascii="Arial" w:hAnsi="Arial" w:cs="Arial"/>
          <w:sz w:val="22"/>
          <w:szCs w:val="22"/>
        </w:rPr>
      </w:pPr>
    </w:p>
    <w:p w14:paraId="20FF1362" w14:textId="77777777" w:rsidR="0083454F" w:rsidRDefault="0083454F" w:rsidP="0083454F">
      <w:pPr>
        <w:pStyle w:val="Sansinterligne"/>
        <w:spacing w:line="276" w:lineRule="auto"/>
        <w:jc w:val="both"/>
        <w:rPr>
          <w:rFonts w:ascii="Arial" w:hAnsi="Arial" w:cs="Arial"/>
          <w:sz w:val="22"/>
          <w:szCs w:val="22"/>
        </w:rPr>
      </w:pPr>
      <w:r w:rsidRPr="0083454F">
        <w:rPr>
          <w:rFonts w:ascii="Arial" w:hAnsi="Arial" w:cs="Arial"/>
          <w:sz w:val="22"/>
          <w:szCs w:val="22"/>
        </w:rPr>
        <w:t xml:space="preserve">Pour tout signalement d'un dysfonctionnement technique (fichier corrompu, lien inopérant, qualité dégradée), le Client est invité à contacter le Vendeur dans les meilleurs délais, idéalement dans les </w:t>
      </w:r>
      <w:r w:rsidRPr="0083454F">
        <w:rPr>
          <w:rFonts w:ascii="Arial" w:hAnsi="Arial" w:cs="Arial"/>
          <w:sz w:val="22"/>
          <w:szCs w:val="22"/>
          <w:highlight w:val="yellow"/>
        </w:rPr>
        <w:t>[30]</w:t>
      </w:r>
      <w:r w:rsidRPr="0083454F">
        <w:rPr>
          <w:rFonts w:ascii="Arial" w:hAnsi="Arial" w:cs="Arial"/>
          <w:sz w:val="22"/>
          <w:szCs w:val="22"/>
        </w:rPr>
        <w:t xml:space="preserve"> jours suivant la constatation du problème, afin de bénéficier d'un traitement rapide.</w:t>
      </w:r>
    </w:p>
    <w:p w14:paraId="01C24DF6" w14:textId="358A983C" w:rsidR="0083454F" w:rsidRPr="0083454F" w:rsidRDefault="0083454F" w:rsidP="0083454F">
      <w:pPr>
        <w:pStyle w:val="Sansinterligne"/>
        <w:spacing w:line="276" w:lineRule="auto"/>
        <w:jc w:val="both"/>
        <w:rPr>
          <w:rFonts w:ascii="Arial" w:hAnsi="Arial" w:cs="Arial"/>
          <w:b/>
          <w:bCs/>
          <w:sz w:val="22"/>
          <w:szCs w:val="22"/>
        </w:rPr>
      </w:pPr>
      <w:r w:rsidRPr="0083454F">
        <w:rPr>
          <w:rFonts w:ascii="Arial" w:hAnsi="Arial" w:cs="Arial"/>
          <w:sz w:val="22"/>
          <w:szCs w:val="22"/>
        </w:rPr>
        <w:t>Ce délai indicatif ne restreint en rien les droits du Client au titre de la garantie légale de conformité prévue à l'</w:t>
      </w:r>
      <w:r w:rsidRPr="0083454F">
        <w:rPr>
          <w:rFonts w:ascii="Arial" w:hAnsi="Arial" w:cs="Arial"/>
          <w:b/>
          <w:bCs/>
          <w:sz w:val="22"/>
          <w:szCs w:val="22"/>
        </w:rPr>
        <w:t>Article 8</w:t>
      </w:r>
      <w:r w:rsidRPr="0083454F">
        <w:rPr>
          <w:rFonts w:ascii="Arial" w:hAnsi="Arial" w:cs="Arial"/>
          <w:sz w:val="22"/>
          <w:szCs w:val="22"/>
        </w:rPr>
        <w:t>, qui reste applicable pendant toute sa durée légale, quelle que soit la date à laquelle le défaut est signalé.</w:t>
      </w:r>
    </w:p>
    <w:p w14:paraId="0A6FF5A6" w14:textId="7000D963" w:rsidR="00FF6B69" w:rsidRPr="0083454F" w:rsidRDefault="0083454F" w:rsidP="0083454F">
      <w:pPr>
        <w:pStyle w:val="font-claude-response-body"/>
        <w:spacing w:line="276" w:lineRule="auto"/>
        <w:jc w:val="both"/>
        <w:rPr>
          <w:rFonts w:ascii="Arial" w:hAnsi="Arial" w:cs="Arial"/>
          <w:color w:val="156082" w:themeColor="accent1"/>
          <w:sz w:val="22"/>
          <w:szCs w:val="22"/>
        </w:rPr>
      </w:pPr>
      <w:r w:rsidRPr="0083454F">
        <w:rPr>
          <w:rFonts w:ascii="Arial" w:hAnsi="Arial" w:cs="Arial"/>
          <w:sz w:val="22"/>
          <w:szCs w:val="22"/>
        </w:rPr>
        <w:t xml:space="preserve">Délai de réponse du Vendeur : </w:t>
      </w:r>
      <w:r w:rsidRPr="0083454F">
        <w:rPr>
          <w:rFonts w:ascii="Arial" w:hAnsi="Arial" w:cs="Arial"/>
          <w:sz w:val="22"/>
          <w:szCs w:val="22"/>
          <w:highlight w:val="yellow"/>
        </w:rPr>
        <w:t>[48 heures]</w:t>
      </w:r>
      <w:r w:rsidRPr="0083454F">
        <w:rPr>
          <w:rFonts w:ascii="Arial" w:hAnsi="Arial" w:cs="Arial"/>
          <w:sz w:val="22"/>
          <w:szCs w:val="22"/>
        </w:rPr>
        <w:t xml:space="preserve"> </w:t>
      </w:r>
      <w:r w:rsidRPr="0083454F">
        <w:rPr>
          <w:rStyle w:val="Accentuation"/>
          <w:rFonts w:ascii="Arial" w:hAnsi="Arial" w:cs="Arial"/>
          <w:color w:val="156082" w:themeColor="accent1"/>
          <w:sz w:val="22"/>
          <w:szCs w:val="22"/>
        </w:rPr>
        <w:t>à adapter si vous passez par une plateforme tierce</w:t>
      </w:r>
    </w:p>
    <w:p w14:paraId="056E0CA8" w14:textId="77777777" w:rsidR="00863939" w:rsidRPr="00863939" w:rsidRDefault="00863939" w:rsidP="00863939">
      <w:pPr>
        <w:pStyle w:val="font-claude-response-body"/>
        <w:spacing w:line="276" w:lineRule="auto"/>
        <w:jc w:val="both"/>
        <w:rPr>
          <w:rFonts w:ascii="Arial" w:hAnsi="Arial" w:cs="Arial"/>
          <w:sz w:val="22"/>
          <w:szCs w:val="22"/>
        </w:rPr>
      </w:pPr>
      <w:r w:rsidRPr="00863939">
        <w:rPr>
          <w:rFonts w:ascii="Arial" w:hAnsi="Arial" w:cs="Arial"/>
          <w:i/>
          <w:iCs/>
          <w:color w:val="156082" w:themeColor="accent1"/>
          <w:sz w:val="22"/>
          <w:szCs w:val="22"/>
        </w:rPr>
        <w:t>Si vous avez sélectionné l'option A à l'article 6 (contenu en téléchargement), ajoutez :</w:t>
      </w:r>
      <w:r w:rsidRPr="00863939">
        <w:rPr>
          <w:rFonts w:ascii="Arial" w:hAnsi="Arial" w:cs="Arial"/>
          <w:i/>
          <w:iCs/>
          <w:color w:val="156082" w:themeColor="accent1"/>
          <w:sz w:val="22"/>
          <w:szCs w:val="22"/>
        </w:rPr>
        <w:br/>
      </w:r>
      <w:r w:rsidRPr="00863939">
        <w:rPr>
          <w:rFonts w:ascii="Arial" w:hAnsi="Arial" w:cs="Arial"/>
          <w:sz w:val="22"/>
          <w:szCs w:val="22"/>
        </w:rPr>
        <w:t>Solution proposée : envoi d'un nouveau lien de téléchargement</w:t>
      </w:r>
    </w:p>
    <w:p w14:paraId="67D607F7" w14:textId="58A45F39" w:rsidR="00863939" w:rsidRPr="00863939" w:rsidRDefault="00863939" w:rsidP="00863939">
      <w:pPr>
        <w:pStyle w:val="font-claude-response-body"/>
        <w:spacing w:line="276" w:lineRule="auto"/>
        <w:jc w:val="both"/>
        <w:rPr>
          <w:rFonts w:ascii="Arial" w:hAnsi="Arial" w:cs="Arial"/>
          <w:sz w:val="22"/>
          <w:szCs w:val="22"/>
        </w:rPr>
      </w:pPr>
      <w:r w:rsidRPr="00863939">
        <w:rPr>
          <w:rFonts w:ascii="Arial" w:hAnsi="Arial" w:cs="Arial"/>
          <w:i/>
          <w:iCs/>
          <w:color w:val="156082" w:themeColor="accent1"/>
          <w:sz w:val="22"/>
          <w:szCs w:val="22"/>
        </w:rPr>
        <w:t>Si vous avez sélectionné l'option B à l'article 6 (contenu en streaming), ajoutez :</w:t>
      </w:r>
      <w:r w:rsidRPr="00863939">
        <w:rPr>
          <w:rFonts w:ascii="Arial" w:hAnsi="Arial" w:cs="Arial"/>
          <w:i/>
          <w:iCs/>
          <w:sz w:val="22"/>
          <w:szCs w:val="22"/>
        </w:rPr>
        <w:br/>
      </w:r>
      <w:r w:rsidRPr="00863939">
        <w:rPr>
          <w:rFonts w:ascii="Arial" w:hAnsi="Arial" w:cs="Arial"/>
          <w:sz w:val="22"/>
          <w:szCs w:val="22"/>
        </w:rPr>
        <w:t>En cas de dysfonctionnement, le Vendeur rétablit l'accès dans les meilleurs délais. Si le contenu est diffusé via un hébergeur technique tiers, le Vendeur sollicite ce dernier pour un rétablissement rapide.</w:t>
      </w:r>
      <w:r>
        <w:rPr>
          <w:rFonts w:ascii="Arial" w:hAnsi="Arial" w:cs="Arial"/>
          <w:sz w:val="22"/>
          <w:szCs w:val="22"/>
        </w:rPr>
        <w:t xml:space="preserve"> </w:t>
      </w:r>
      <w:r w:rsidRPr="00863939">
        <w:rPr>
          <w:rFonts w:ascii="Arial" w:hAnsi="Arial" w:cs="Arial"/>
          <w:sz w:val="22"/>
          <w:szCs w:val="22"/>
        </w:rPr>
        <w:t xml:space="preserve">Adresse de contact SAV </w:t>
      </w:r>
      <w:r w:rsidRPr="00863939">
        <w:rPr>
          <w:rFonts w:ascii="Arial" w:hAnsi="Arial" w:cs="Arial"/>
          <w:sz w:val="22"/>
          <w:szCs w:val="22"/>
          <w:highlight w:val="yellow"/>
        </w:rPr>
        <w:t>: [adresse email</w:t>
      </w:r>
      <w:r w:rsidRPr="00863939">
        <w:rPr>
          <w:highlight w:val="yellow"/>
        </w:rPr>
        <w:t>]</w:t>
      </w:r>
    </w:p>
    <w:p w14:paraId="0DAA113C" w14:textId="79B675E7" w:rsidR="00FF6B69" w:rsidRDefault="007B4113" w:rsidP="00FF6B69">
      <w:pPr>
        <w:pStyle w:val="Sansinterligne"/>
        <w:spacing w:line="276" w:lineRule="auto"/>
        <w:rPr>
          <w:rFonts w:ascii="Arial" w:hAnsi="Arial" w:cs="Arial"/>
          <w:sz w:val="22"/>
          <w:szCs w:val="22"/>
        </w:rPr>
      </w:pPr>
      <w:r w:rsidRPr="00FF6B69">
        <w:rPr>
          <w:rFonts w:ascii="Arial" w:hAnsi="Arial" w:cs="Arial"/>
          <w:b/>
          <w:bCs/>
          <w:sz w:val="22"/>
          <w:szCs w:val="22"/>
        </w:rPr>
        <w:t>9.3</w:t>
      </w:r>
      <w:r w:rsidR="00170466" w:rsidRPr="00FF6B69">
        <w:rPr>
          <w:rFonts w:ascii="Arial" w:hAnsi="Arial" w:cs="Arial"/>
          <w:b/>
          <w:bCs/>
          <w:sz w:val="22"/>
          <w:szCs w:val="22"/>
        </w:rPr>
        <w:t xml:space="preserve"> </w:t>
      </w:r>
      <w:r w:rsidRPr="00FF6B69">
        <w:rPr>
          <w:rFonts w:ascii="Arial" w:hAnsi="Arial" w:cs="Arial"/>
          <w:b/>
          <w:bCs/>
          <w:sz w:val="22"/>
          <w:szCs w:val="22"/>
        </w:rPr>
        <w:t xml:space="preserve"> Limites de la garantie</w:t>
      </w:r>
    </w:p>
    <w:p w14:paraId="21B7BC16" w14:textId="77777777" w:rsidR="00FF6B69" w:rsidRDefault="00FF6B69" w:rsidP="00FF6B69">
      <w:pPr>
        <w:pStyle w:val="Sansinterligne"/>
        <w:spacing w:line="120" w:lineRule="auto"/>
        <w:rPr>
          <w:rFonts w:ascii="Arial" w:hAnsi="Arial" w:cs="Arial"/>
          <w:sz w:val="22"/>
          <w:szCs w:val="22"/>
        </w:rPr>
      </w:pPr>
    </w:p>
    <w:p w14:paraId="69C5ED5E" w14:textId="6F04291C" w:rsidR="00E41362"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La garantie technique ne couvre pas les problèmes liés à l’équipement du Client (incompatibilité matérielle, espace de stockage insuffisant, connexion internet défaillante), ni les modifications apportées aux fichiers par le Client lui-même.</w:t>
      </w:r>
    </w:p>
    <w:p w14:paraId="40B2DF7E" w14:textId="77777777" w:rsidR="008045A2" w:rsidRDefault="008045A2" w:rsidP="00FF6B69">
      <w:pPr>
        <w:pStyle w:val="Sansinterligne"/>
        <w:spacing w:line="276" w:lineRule="auto"/>
        <w:rPr>
          <w:rFonts w:ascii="Arial" w:hAnsi="Arial" w:cs="Arial"/>
          <w:sz w:val="22"/>
          <w:szCs w:val="22"/>
        </w:rPr>
      </w:pPr>
    </w:p>
    <w:p w14:paraId="2A246EEA" w14:textId="77777777" w:rsidR="001C7E9E" w:rsidRPr="00FF6B69" w:rsidRDefault="001C7E9E" w:rsidP="00FF6B69">
      <w:pPr>
        <w:pStyle w:val="Sansinterligne"/>
        <w:spacing w:line="276" w:lineRule="auto"/>
        <w:rPr>
          <w:rFonts w:ascii="Arial" w:hAnsi="Arial" w:cs="Arial"/>
          <w:sz w:val="22"/>
          <w:szCs w:val="22"/>
        </w:rPr>
      </w:pPr>
    </w:p>
    <w:p w14:paraId="456B8DCD" w14:textId="5CC9B1B2" w:rsidR="007B4113" w:rsidRPr="00FF6B69"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 xml:space="preserve">ARTICLE 10 </w:t>
      </w:r>
      <w:r w:rsidR="00170466" w:rsidRPr="00FF6B69">
        <w:rPr>
          <w:rFonts w:ascii="Arial" w:hAnsi="Arial" w:cs="Arial"/>
          <w:b/>
          <w:bCs/>
          <w:sz w:val="22"/>
          <w:szCs w:val="22"/>
        </w:rPr>
        <w:t>-</w:t>
      </w:r>
      <w:r w:rsidRPr="00FF6B69">
        <w:rPr>
          <w:rFonts w:ascii="Arial" w:hAnsi="Arial" w:cs="Arial"/>
          <w:b/>
          <w:bCs/>
          <w:sz w:val="22"/>
          <w:szCs w:val="22"/>
        </w:rPr>
        <w:t xml:space="preserve"> RESPONSABILITÉ</w:t>
      </w:r>
    </w:p>
    <w:p w14:paraId="5F371A4D" w14:textId="77777777" w:rsidR="00FF6B69" w:rsidRDefault="00FF6B69" w:rsidP="00FF6B69">
      <w:pPr>
        <w:pStyle w:val="Sansinterligne"/>
        <w:spacing w:line="120" w:lineRule="auto"/>
        <w:rPr>
          <w:rFonts w:ascii="Arial" w:hAnsi="Arial" w:cs="Arial"/>
          <w:b/>
          <w:bCs/>
          <w:sz w:val="22"/>
          <w:szCs w:val="22"/>
        </w:rPr>
      </w:pPr>
    </w:p>
    <w:p w14:paraId="33BFE1B5" w14:textId="75E4844A" w:rsidR="001C7E9E"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 xml:space="preserve">10.1 </w:t>
      </w:r>
      <w:r w:rsidR="001C7E9E">
        <w:rPr>
          <w:rFonts w:ascii="Arial" w:hAnsi="Arial" w:cs="Arial"/>
          <w:b/>
          <w:bCs/>
          <w:sz w:val="22"/>
          <w:szCs w:val="22"/>
        </w:rPr>
        <w:t>Nature du contenu</w:t>
      </w:r>
    </w:p>
    <w:p w14:paraId="0CF449FA" w14:textId="6CC60D38" w:rsidR="001C7E9E" w:rsidRPr="001C7E9E" w:rsidRDefault="001C7E9E" w:rsidP="001C7E9E">
      <w:pPr>
        <w:pStyle w:val="Sansinterligne"/>
        <w:spacing w:line="276" w:lineRule="auto"/>
        <w:jc w:val="both"/>
        <w:rPr>
          <w:rFonts w:ascii="Arial" w:hAnsi="Arial" w:cs="Arial"/>
          <w:b/>
          <w:bCs/>
          <w:sz w:val="22"/>
          <w:szCs w:val="22"/>
        </w:rPr>
      </w:pPr>
      <w:r w:rsidRPr="001C7E9E">
        <w:rPr>
          <w:rFonts w:ascii="Arial" w:hAnsi="Arial" w:cs="Arial"/>
          <w:sz w:val="22"/>
          <w:szCs w:val="22"/>
        </w:rPr>
        <w:t xml:space="preserve">Le Contenu vendu est </w:t>
      </w:r>
      <w:r w:rsidRPr="001C7E9E">
        <w:rPr>
          <w:rFonts w:ascii="Arial" w:hAnsi="Arial" w:cs="Arial"/>
          <w:sz w:val="22"/>
          <w:szCs w:val="22"/>
        </w:rPr>
        <w:t>de nature informative et pédagogique. Il ne constitue ni un acte médical, ni un accompagnement individualisé, ni un substitut à un suivi médical ou psychologique. Le Praticien met en œuvre les moyens nécessaires pour assurer la qualité et la pertinence pédagogique du Contenu, sans garantir de résultat, celui-ci dépendant de la mise en pratique par le Client et de facteurs qui lui sont propres.</w:t>
      </w:r>
    </w:p>
    <w:p w14:paraId="6DA9CC79" w14:textId="77777777" w:rsidR="001C7E9E" w:rsidRDefault="001C7E9E" w:rsidP="00FF6B69">
      <w:pPr>
        <w:pStyle w:val="Sansinterligne"/>
        <w:spacing w:line="276" w:lineRule="auto"/>
        <w:rPr>
          <w:rFonts w:ascii="Arial" w:hAnsi="Arial" w:cs="Arial"/>
          <w:b/>
          <w:bCs/>
          <w:sz w:val="22"/>
          <w:szCs w:val="22"/>
        </w:rPr>
      </w:pPr>
    </w:p>
    <w:p w14:paraId="48312B22" w14:textId="34E5F556" w:rsidR="00FF6B69" w:rsidRDefault="001C7E9E" w:rsidP="00863939">
      <w:pPr>
        <w:pStyle w:val="Sansinterligne"/>
        <w:spacing w:line="276" w:lineRule="auto"/>
        <w:rPr>
          <w:rFonts w:ascii="Arial" w:hAnsi="Arial" w:cs="Arial"/>
          <w:sz w:val="22"/>
          <w:szCs w:val="22"/>
        </w:rPr>
      </w:pPr>
      <w:r>
        <w:rPr>
          <w:rFonts w:ascii="Arial" w:hAnsi="Arial" w:cs="Arial"/>
          <w:b/>
          <w:bCs/>
          <w:sz w:val="22"/>
          <w:szCs w:val="22"/>
        </w:rPr>
        <w:t>10.2 C</w:t>
      </w:r>
      <w:r w:rsidR="007B4113" w:rsidRPr="00FF6B69">
        <w:rPr>
          <w:rFonts w:ascii="Arial" w:hAnsi="Arial" w:cs="Arial"/>
          <w:b/>
          <w:bCs/>
          <w:sz w:val="22"/>
          <w:szCs w:val="22"/>
        </w:rPr>
        <w:t>onformité du contenu</w:t>
      </w:r>
    </w:p>
    <w:p w14:paraId="6829F40A" w14:textId="27FFDD1D" w:rsidR="00B12AAF"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L</w:t>
      </w:r>
      <w:r w:rsidR="001C7E9E">
        <w:rPr>
          <w:rFonts w:ascii="Arial" w:hAnsi="Arial" w:cs="Arial"/>
          <w:sz w:val="22"/>
          <w:szCs w:val="22"/>
        </w:rPr>
        <w:t>a conformité du Contenu aux caractéristiques annoncées relève de la garantie légale de conformité visée à l'</w:t>
      </w:r>
      <w:r w:rsidR="001C7E9E" w:rsidRPr="001C7E9E">
        <w:rPr>
          <w:rFonts w:ascii="Arial" w:hAnsi="Arial" w:cs="Arial"/>
          <w:b/>
          <w:bCs/>
          <w:sz w:val="22"/>
          <w:szCs w:val="22"/>
        </w:rPr>
        <w:t>Article 8</w:t>
      </w:r>
      <w:r w:rsidR="001C7E9E">
        <w:rPr>
          <w:rFonts w:ascii="Arial" w:hAnsi="Arial" w:cs="Arial"/>
          <w:sz w:val="22"/>
          <w:szCs w:val="22"/>
        </w:rPr>
        <w:t xml:space="preserve"> des présentes CGV.</w:t>
      </w:r>
      <w:r w:rsidRPr="00FF6B69">
        <w:rPr>
          <w:rFonts w:ascii="Arial" w:hAnsi="Arial" w:cs="Arial"/>
          <w:sz w:val="22"/>
          <w:szCs w:val="22"/>
        </w:rPr>
        <w:t xml:space="preserve"> </w:t>
      </w:r>
    </w:p>
    <w:p w14:paraId="47C72B33" w14:textId="77777777" w:rsidR="00FF6B69" w:rsidRDefault="00FF6B69" w:rsidP="00FF6B69">
      <w:pPr>
        <w:pStyle w:val="Sansinterligne"/>
        <w:spacing w:line="276" w:lineRule="auto"/>
        <w:rPr>
          <w:rFonts w:ascii="Arial" w:hAnsi="Arial" w:cs="Arial"/>
          <w:sz w:val="22"/>
          <w:szCs w:val="22"/>
        </w:rPr>
      </w:pPr>
    </w:p>
    <w:p w14:paraId="41E0E0C6" w14:textId="3FAEDB5F" w:rsidR="001C7E9E" w:rsidRPr="001C7E9E" w:rsidRDefault="001C7E9E" w:rsidP="001C7E9E">
      <w:pPr>
        <w:pStyle w:val="Sansinterligne"/>
        <w:spacing w:line="276" w:lineRule="auto"/>
        <w:jc w:val="both"/>
        <w:rPr>
          <w:rFonts w:ascii="Arial" w:hAnsi="Arial" w:cs="Arial"/>
          <w:sz w:val="22"/>
          <w:szCs w:val="22"/>
        </w:rPr>
      </w:pPr>
      <w:r>
        <w:rPr>
          <w:rStyle w:val="lev"/>
          <w:rFonts w:ascii="Arial" w:hAnsi="Arial" w:cs="Arial"/>
          <w:sz w:val="22"/>
          <w:szCs w:val="22"/>
        </w:rPr>
        <w:t xml:space="preserve">10.3 </w:t>
      </w:r>
      <w:r w:rsidRPr="001C7E9E">
        <w:rPr>
          <w:rStyle w:val="lev"/>
          <w:rFonts w:ascii="Arial" w:hAnsi="Arial" w:cs="Arial"/>
          <w:sz w:val="22"/>
          <w:szCs w:val="22"/>
        </w:rPr>
        <w:t>Disponibilité technique</w:t>
      </w:r>
    </w:p>
    <w:p w14:paraId="7B2EE7F1" w14:textId="199684FA" w:rsidR="007938BC" w:rsidRPr="007938BC" w:rsidRDefault="007938BC" w:rsidP="001C7E9E">
      <w:pPr>
        <w:pStyle w:val="Sansinterligne"/>
        <w:spacing w:line="276" w:lineRule="auto"/>
        <w:jc w:val="both"/>
        <w:rPr>
          <w:rFonts w:ascii="Arial" w:hAnsi="Arial" w:cs="Arial"/>
          <w:b/>
          <w:bCs/>
          <w:sz w:val="22"/>
          <w:szCs w:val="22"/>
        </w:rPr>
      </w:pPr>
      <w:r w:rsidRPr="007938BC">
        <w:rPr>
          <w:rFonts w:ascii="Arial" w:hAnsi="Arial" w:cs="Arial"/>
          <w:b/>
          <w:bCs/>
          <w:sz w:val="22"/>
          <w:szCs w:val="22"/>
          <w:highlight w:val="lightGray"/>
        </w:rPr>
        <w:t>OPTION A - Si le contenu est accessible en téléchargement sur votre site (option A à l'article 6)</w:t>
      </w:r>
    </w:p>
    <w:p w14:paraId="0797EBE0" w14:textId="77777777" w:rsidR="007938BC" w:rsidRDefault="001C7E9E" w:rsidP="007938BC">
      <w:pPr>
        <w:pStyle w:val="Sansinterligne"/>
        <w:spacing w:line="276" w:lineRule="auto"/>
        <w:jc w:val="both"/>
        <w:rPr>
          <w:rFonts w:ascii="Arial" w:hAnsi="Arial" w:cs="Arial"/>
          <w:sz w:val="22"/>
          <w:szCs w:val="22"/>
        </w:rPr>
      </w:pPr>
      <w:r w:rsidRPr="001C7E9E">
        <w:rPr>
          <w:rFonts w:ascii="Arial" w:hAnsi="Arial" w:cs="Arial"/>
          <w:sz w:val="22"/>
          <w:szCs w:val="22"/>
        </w:rPr>
        <w:t>Le Praticien s'engage à maintenir raisonnablement accessible le Contenu hébergé sur son site, sans garantir une disponibilité ininterrompue. Le Praticien ne saurait être tenu responsable des indisponibilités résultant d'une cause qui lui est étrangère (panne de l'hébergeur, du réseau internet, ou de tout prestataire technique tiers), sous réserve de rétablir l'accès dans un délai raisonnable dès qu'il en a connaissance.</w:t>
      </w:r>
    </w:p>
    <w:p w14:paraId="4B84AEC2" w14:textId="77777777" w:rsidR="007938BC" w:rsidRDefault="007938BC" w:rsidP="007938BC">
      <w:pPr>
        <w:pStyle w:val="Sansinterligne"/>
        <w:spacing w:line="276" w:lineRule="auto"/>
        <w:jc w:val="both"/>
        <w:rPr>
          <w:rStyle w:val="lev"/>
          <w:rFonts w:ascii="Arial" w:hAnsi="Arial" w:cs="Arial"/>
          <w:sz w:val="22"/>
          <w:szCs w:val="22"/>
          <w:highlight w:val="lightGray"/>
        </w:rPr>
      </w:pPr>
    </w:p>
    <w:p w14:paraId="6CDF496D" w14:textId="77777777" w:rsidR="007938BC" w:rsidRDefault="007938BC" w:rsidP="007938BC">
      <w:pPr>
        <w:pStyle w:val="Sansinterligne"/>
        <w:spacing w:line="276" w:lineRule="auto"/>
        <w:jc w:val="both"/>
        <w:rPr>
          <w:rStyle w:val="Accentuation"/>
          <w:rFonts w:ascii="Arial" w:hAnsi="Arial" w:cs="Arial"/>
          <w:color w:val="156082" w:themeColor="accent1"/>
          <w:sz w:val="22"/>
          <w:szCs w:val="22"/>
        </w:rPr>
      </w:pPr>
      <w:r w:rsidRPr="007938BC">
        <w:rPr>
          <w:rStyle w:val="lev"/>
          <w:rFonts w:ascii="Arial" w:hAnsi="Arial" w:cs="Arial"/>
          <w:sz w:val="22"/>
          <w:szCs w:val="22"/>
          <w:highlight w:val="lightGray"/>
        </w:rPr>
        <w:t xml:space="preserve">OPTION </w:t>
      </w:r>
      <w:r>
        <w:rPr>
          <w:rStyle w:val="lev"/>
          <w:rFonts w:ascii="Arial" w:hAnsi="Arial" w:cs="Arial"/>
          <w:sz w:val="22"/>
          <w:szCs w:val="22"/>
          <w:highlight w:val="lightGray"/>
        </w:rPr>
        <w:t xml:space="preserve">B </w:t>
      </w:r>
      <w:r w:rsidRPr="007938BC">
        <w:rPr>
          <w:rStyle w:val="lev"/>
          <w:rFonts w:ascii="Arial" w:hAnsi="Arial" w:cs="Arial"/>
          <w:sz w:val="22"/>
          <w:szCs w:val="22"/>
          <w:highlight w:val="lightGray"/>
        </w:rPr>
        <w:t xml:space="preserve">- </w:t>
      </w:r>
      <w:r>
        <w:rPr>
          <w:rStyle w:val="lev"/>
          <w:rFonts w:ascii="Arial" w:hAnsi="Arial" w:cs="Arial"/>
          <w:sz w:val="22"/>
          <w:szCs w:val="22"/>
          <w:highlight w:val="lightGray"/>
        </w:rPr>
        <w:t xml:space="preserve">Contenu en streaming - </w:t>
      </w:r>
      <w:r w:rsidRPr="007938BC">
        <w:rPr>
          <w:rStyle w:val="lev"/>
          <w:rFonts w:ascii="Arial" w:hAnsi="Arial" w:cs="Arial"/>
          <w:sz w:val="22"/>
          <w:szCs w:val="22"/>
          <w:highlight w:val="lightGray"/>
        </w:rPr>
        <w:t>vous r</w:t>
      </w:r>
      <w:r w:rsidRPr="007938BC">
        <w:rPr>
          <w:rStyle w:val="lev"/>
          <w:rFonts w:ascii="Arial" w:hAnsi="Arial" w:cs="Arial"/>
          <w:sz w:val="22"/>
          <w:szCs w:val="22"/>
          <w:highlight w:val="lightGray"/>
        </w:rPr>
        <w:t>ecour</w:t>
      </w:r>
      <w:r w:rsidRPr="007938BC">
        <w:rPr>
          <w:rStyle w:val="lev"/>
          <w:rFonts w:ascii="Arial" w:hAnsi="Arial" w:cs="Arial"/>
          <w:sz w:val="22"/>
          <w:szCs w:val="22"/>
          <w:highlight w:val="lightGray"/>
        </w:rPr>
        <w:t>ez</w:t>
      </w:r>
      <w:r w:rsidRPr="007938BC">
        <w:rPr>
          <w:rStyle w:val="lev"/>
          <w:rFonts w:ascii="Arial" w:hAnsi="Arial" w:cs="Arial"/>
          <w:sz w:val="22"/>
          <w:szCs w:val="22"/>
          <w:highlight w:val="lightGray"/>
        </w:rPr>
        <w:t xml:space="preserve"> à un hébergeur technique tiers</w:t>
      </w:r>
      <w:r w:rsidRPr="007938BC">
        <w:rPr>
          <w:rFonts w:ascii="Arial" w:hAnsi="Arial" w:cs="Arial"/>
          <w:sz w:val="22"/>
          <w:szCs w:val="22"/>
          <w:highlight w:val="lightGray"/>
        </w:rPr>
        <w:t xml:space="preserve"> </w:t>
      </w:r>
      <w:r w:rsidRPr="007938BC">
        <w:rPr>
          <w:rStyle w:val="Accentuation"/>
          <w:rFonts w:ascii="Arial" w:hAnsi="Arial" w:cs="Arial"/>
          <w:color w:val="156082" w:themeColor="accent1"/>
          <w:sz w:val="22"/>
          <w:szCs w:val="22"/>
          <w:highlight w:val="lightGray"/>
        </w:rPr>
        <w:t>(vous avez choisi l'o</w:t>
      </w:r>
      <w:r w:rsidRPr="007938BC">
        <w:rPr>
          <w:rStyle w:val="Accentuation"/>
          <w:rFonts w:ascii="Arial" w:hAnsi="Arial" w:cs="Arial"/>
          <w:color w:val="156082" w:themeColor="accent1"/>
          <w:sz w:val="22"/>
          <w:szCs w:val="22"/>
          <w:highlight w:val="lightGray"/>
        </w:rPr>
        <w:t>ption B à l'Article 6</w:t>
      </w:r>
      <w:r w:rsidRPr="007938BC">
        <w:rPr>
          <w:rStyle w:val="Accentuation"/>
          <w:rFonts w:ascii="Arial" w:hAnsi="Arial" w:cs="Arial"/>
          <w:color w:val="156082" w:themeColor="accent1"/>
          <w:sz w:val="22"/>
          <w:szCs w:val="22"/>
          <w:highlight w:val="lightGray"/>
        </w:rPr>
        <w:t>)</w:t>
      </w:r>
    </w:p>
    <w:p w14:paraId="4EAEBA45" w14:textId="50B3A92D" w:rsidR="007938BC" w:rsidRPr="007938BC" w:rsidRDefault="007938BC" w:rsidP="007938BC">
      <w:pPr>
        <w:pStyle w:val="Sansinterligne"/>
        <w:spacing w:line="276" w:lineRule="auto"/>
        <w:jc w:val="both"/>
        <w:rPr>
          <w:rFonts w:ascii="Arial" w:hAnsi="Arial" w:cs="Arial"/>
          <w:sz w:val="22"/>
          <w:szCs w:val="22"/>
        </w:rPr>
      </w:pPr>
      <w:r>
        <w:rPr>
          <w:rFonts w:ascii="Arial" w:hAnsi="Arial" w:cs="Arial"/>
          <w:sz w:val="22"/>
          <w:szCs w:val="22"/>
        </w:rPr>
        <w:t>Le</w:t>
      </w:r>
      <w:r w:rsidRPr="007938BC">
        <w:rPr>
          <w:rFonts w:ascii="Arial" w:hAnsi="Arial" w:cs="Arial"/>
          <w:sz w:val="22"/>
          <w:szCs w:val="22"/>
        </w:rPr>
        <w:t xml:space="preserve"> Contenu </w:t>
      </w:r>
      <w:r>
        <w:rPr>
          <w:rFonts w:ascii="Arial" w:hAnsi="Arial" w:cs="Arial"/>
          <w:sz w:val="22"/>
          <w:szCs w:val="22"/>
        </w:rPr>
        <w:t>étant</w:t>
      </w:r>
      <w:r w:rsidRPr="007938BC">
        <w:rPr>
          <w:rFonts w:ascii="Arial" w:hAnsi="Arial" w:cs="Arial"/>
          <w:sz w:val="22"/>
          <w:szCs w:val="22"/>
        </w:rPr>
        <w:t xml:space="preserve"> diffusé via un hébergeur technique tiers</w:t>
      </w:r>
      <w:r>
        <w:rPr>
          <w:rFonts w:ascii="Arial" w:hAnsi="Arial" w:cs="Arial"/>
          <w:sz w:val="22"/>
          <w:szCs w:val="22"/>
        </w:rPr>
        <w:t xml:space="preserve">, </w:t>
      </w:r>
      <w:r w:rsidRPr="007938BC">
        <w:rPr>
          <w:rFonts w:ascii="Arial" w:hAnsi="Arial" w:cs="Arial"/>
          <w:sz w:val="22"/>
          <w:szCs w:val="22"/>
        </w:rPr>
        <w:t>tel qu'indiqué à l'</w:t>
      </w:r>
      <w:r w:rsidRPr="007938BC">
        <w:rPr>
          <w:rFonts w:ascii="Arial" w:hAnsi="Arial" w:cs="Arial"/>
          <w:b/>
          <w:bCs/>
          <w:sz w:val="22"/>
          <w:szCs w:val="22"/>
        </w:rPr>
        <w:t>Article 6</w:t>
      </w:r>
      <w:r w:rsidRPr="007938BC">
        <w:rPr>
          <w:rFonts w:ascii="Arial" w:hAnsi="Arial" w:cs="Arial"/>
          <w:sz w:val="22"/>
          <w:szCs w:val="22"/>
        </w:rPr>
        <w:t>, le Vendeur ne saurait être tenu responsable des indisponibilités, dysfonctionnements ou incidents techniques imputables à ce prestataire</w:t>
      </w:r>
      <w:r>
        <w:rPr>
          <w:rFonts w:ascii="Arial" w:hAnsi="Arial" w:cs="Arial"/>
          <w:sz w:val="22"/>
          <w:szCs w:val="22"/>
        </w:rPr>
        <w:t>. Ce dernier</w:t>
      </w:r>
      <w:r w:rsidRPr="007938BC">
        <w:rPr>
          <w:rFonts w:ascii="Arial" w:hAnsi="Arial" w:cs="Arial"/>
          <w:sz w:val="22"/>
          <w:szCs w:val="22"/>
        </w:rPr>
        <w:t xml:space="preserve"> agit en sous-traitance technique indépendante. Le Vendeur demeure seul responsable de la conformité du Contenu lui-même au regard de la garantie légale de conformité </w:t>
      </w:r>
      <w:r>
        <w:rPr>
          <w:rFonts w:ascii="Arial" w:hAnsi="Arial" w:cs="Arial"/>
          <w:sz w:val="22"/>
          <w:szCs w:val="22"/>
        </w:rPr>
        <w:t>couverte à l'</w:t>
      </w:r>
      <w:r w:rsidRPr="007938BC">
        <w:rPr>
          <w:rFonts w:ascii="Arial" w:hAnsi="Arial" w:cs="Arial"/>
          <w:b/>
          <w:bCs/>
          <w:sz w:val="22"/>
          <w:szCs w:val="22"/>
        </w:rPr>
        <w:t>Article 8</w:t>
      </w:r>
      <w:r>
        <w:rPr>
          <w:rFonts w:ascii="Arial" w:hAnsi="Arial" w:cs="Arial"/>
          <w:sz w:val="22"/>
          <w:szCs w:val="22"/>
        </w:rPr>
        <w:t>. C</w:t>
      </w:r>
      <w:r w:rsidRPr="007938BC">
        <w:rPr>
          <w:rFonts w:ascii="Arial" w:hAnsi="Arial" w:cs="Arial"/>
          <w:sz w:val="22"/>
          <w:szCs w:val="22"/>
        </w:rPr>
        <w:t xml:space="preserve">ette </w:t>
      </w:r>
      <w:r>
        <w:rPr>
          <w:rFonts w:ascii="Arial" w:hAnsi="Arial" w:cs="Arial"/>
          <w:sz w:val="22"/>
          <w:szCs w:val="22"/>
        </w:rPr>
        <w:t>imputabilité</w:t>
      </w:r>
      <w:r w:rsidRPr="007938BC">
        <w:rPr>
          <w:rFonts w:ascii="Arial" w:hAnsi="Arial" w:cs="Arial"/>
          <w:sz w:val="22"/>
          <w:szCs w:val="22"/>
        </w:rPr>
        <w:t xml:space="preserve"> </w:t>
      </w:r>
      <w:r>
        <w:rPr>
          <w:rFonts w:ascii="Arial" w:hAnsi="Arial" w:cs="Arial"/>
          <w:sz w:val="22"/>
          <w:szCs w:val="22"/>
        </w:rPr>
        <w:t xml:space="preserve">de responsabilité </w:t>
      </w:r>
      <w:r w:rsidRPr="007938BC">
        <w:rPr>
          <w:rFonts w:ascii="Arial" w:hAnsi="Arial" w:cs="Arial"/>
          <w:sz w:val="22"/>
          <w:szCs w:val="22"/>
        </w:rPr>
        <w:t>ne concerne que le fonctionnement technique de l'hébergement.</w:t>
      </w:r>
    </w:p>
    <w:p w14:paraId="27309B42" w14:textId="1C9D4DE9" w:rsidR="007938BC" w:rsidRDefault="00930E99" w:rsidP="001C7E9E">
      <w:pPr>
        <w:pStyle w:val="Sansinterligne"/>
        <w:spacing w:line="276" w:lineRule="auto"/>
        <w:jc w:val="both"/>
        <w:rPr>
          <w:rStyle w:val="lev"/>
          <w:rFonts w:ascii="Arial" w:hAnsi="Arial" w:cs="Arial"/>
          <w:sz w:val="22"/>
          <w:szCs w:val="22"/>
        </w:rPr>
      </w:pPr>
      <w:r w:rsidRPr="00930E99">
        <w:rPr>
          <w:rStyle w:val="lev"/>
          <w:rFonts w:ascii="Arial" w:hAnsi="Arial" w:cs="Arial"/>
          <w:sz w:val="22"/>
          <w:szCs w:val="22"/>
          <w:highlight w:val="lightGray"/>
        </w:rPr>
        <w:t>FIN OPTIONS</w:t>
      </w:r>
    </w:p>
    <w:p w14:paraId="19884DCC" w14:textId="77777777" w:rsidR="00930E99" w:rsidRDefault="00930E99" w:rsidP="001C7E9E">
      <w:pPr>
        <w:pStyle w:val="Sansinterligne"/>
        <w:spacing w:line="276" w:lineRule="auto"/>
        <w:jc w:val="both"/>
        <w:rPr>
          <w:rStyle w:val="lev"/>
          <w:rFonts w:ascii="Arial" w:hAnsi="Arial" w:cs="Arial"/>
          <w:sz w:val="22"/>
          <w:szCs w:val="22"/>
        </w:rPr>
      </w:pPr>
    </w:p>
    <w:p w14:paraId="283C28E3" w14:textId="59C29984" w:rsidR="001C7E9E" w:rsidRPr="001C7E9E" w:rsidRDefault="001C7E9E" w:rsidP="001C7E9E">
      <w:pPr>
        <w:pStyle w:val="Sansinterligne"/>
        <w:spacing w:line="276" w:lineRule="auto"/>
        <w:jc w:val="both"/>
        <w:rPr>
          <w:rFonts w:ascii="Arial" w:hAnsi="Arial" w:cs="Arial"/>
          <w:sz w:val="22"/>
          <w:szCs w:val="22"/>
        </w:rPr>
      </w:pPr>
      <w:r>
        <w:rPr>
          <w:rStyle w:val="lev"/>
          <w:rFonts w:ascii="Arial" w:hAnsi="Arial" w:cs="Arial"/>
          <w:sz w:val="22"/>
          <w:szCs w:val="22"/>
        </w:rPr>
        <w:t>10.4</w:t>
      </w:r>
      <w:r w:rsidRPr="001C7E9E">
        <w:rPr>
          <w:rStyle w:val="lev"/>
          <w:rFonts w:ascii="Arial" w:hAnsi="Arial" w:cs="Arial"/>
          <w:sz w:val="22"/>
          <w:szCs w:val="22"/>
        </w:rPr>
        <w:t xml:space="preserve"> Environnement technique du Client</w:t>
      </w:r>
    </w:p>
    <w:p w14:paraId="26F9542C" w14:textId="77777777" w:rsidR="001C7E9E" w:rsidRDefault="001C7E9E" w:rsidP="001C7E9E">
      <w:pPr>
        <w:pStyle w:val="Sansinterligne"/>
        <w:spacing w:line="276" w:lineRule="auto"/>
        <w:jc w:val="both"/>
        <w:rPr>
          <w:rFonts w:ascii="Arial" w:hAnsi="Arial" w:cs="Arial"/>
          <w:sz w:val="22"/>
          <w:szCs w:val="22"/>
        </w:rPr>
      </w:pPr>
      <w:r w:rsidRPr="001C7E9E">
        <w:rPr>
          <w:rFonts w:ascii="Arial" w:hAnsi="Arial" w:cs="Arial"/>
          <w:sz w:val="22"/>
          <w:szCs w:val="22"/>
        </w:rPr>
        <w:t>Le Client est responsable de disposer d'un environnement numérique compatible avec le Contenu (matériel, connexion, logiciels), selon les prérequis indiqués par le Praticien avant l'achat. Le Praticien ne saurait être tenu responsable d'un défaut d'accès résultant d'une incompatibilité de l'environnement du Client, sauf si ce défaut résulte d'une information insuffisante ou erronée fournie par le Praticien sur les prérequis techniques.</w:t>
      </w:r>
    </w:p>
    <w:p w14:paraId="1F8D6BAD" w14:textId="77777777" w:rsidR="00FF6B69" w:rsidRDefault="00FF6B69" w:rsidP="00FF6B69">
      <w:pPr>
        <w:pStyle w:val="Sansinterligne"/>
        <w:spacing w:line="276" w:lineRule="auto"/>
        <w:rPr>
          <w:rFonts w:ascii="Arial" w:hAnsi="Arial" w:cs="Arial"/>
          <w:sz w:val="22"/>
          <w:szCs w:val="22"/>
        </w:rPr>
      </w:pPr>
    </w:p>
    <w:p w14:paraId="75D0E2CB" w14:textId="5AB121F4" w:rsidR="00FF6B69" w:rsidRDefault="007B4113" w:rsidP="00FF6B69">
      <w:pPr>
        <w:pStyle w:val="Sansinterligne"/>
        <w:spacing w:line="276" w:lineRule="auto"/>
        <w:rPr>
          <w:rFonts w:ascii="Arial" w:hAnsi="Arial" w:cs="Arial"/>
          <w:sz w:val="22"/>
          <w:szCs w:val="22"/>
        </w:rPr>
      </w:pPr>
      <w:r w:rsidRPr="00FF6B69">
        <w:rPr>
          <w:rFonts w:ascii="Arial" w:hAnsi="Arial" w:cs="Arial"/>
          <w:b/>
          <w:bCs/>
          <w:sz w:val="22"/>
          <w:szCs w:val="22"/>
        </w:rPr>
        <w:t>10.</w:t>
      </w:r>
      <w:r w:rsidR="001C7E9E">
        <w:rPr>
          <w:rFonts w:ascii="Arial" w:hAnsi="Arial" w:cs="Arial"/>
          <w:b/>
          <w:bCs/>
          <w:sz w:val="22"/>
          <w:szCs w:val="22"/>
        </w:rPr>
        <w:t>5</w:t>
      </w:r>
      <w:r w:rsidRPr="00FF6B69">
        <w:rPr>
          <w:rFonts w:ascii="Arial" w:hAnsi="Arial" w:cs="Arial"/>
          <w:b/>
          <w:bCs/>
          <w:sz w:val="22"/>
          <w:szCs w:val="22"/>
        </w:rPr>
        <w:t xml:space="preserve"> Force majeure</w:t>
      </w:r>
    </w:p>
    <w:p w14:paraId="188647AB" w14:textId="3ED112F4"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Aucune des Parties ne peut être tenue responsable de l’inexécution totale ou partielle de ses obligations si cette inexécution est due à un cas de force majeure tel que défini par l’article 1218 du Code civil (événement échappant au contrôle de la Partie, qui ne pouvait être raisonnablement prévu lors de la conclusion du contrat et dont les effets ne peuvent être évités par des mesures appropriées).</w:t>
      </w:r>
    </w:p>
    <w:p w14:paraId="72782ABC" w14:textId="77777777" w:rsidR="007B4113"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 xml:space="preserve">Si l’empêchement est temporaire, l’exécution des obligations est suspendue. La Partie qui invoque la force majeure doit en informer l’autre Partie par écrit dans les meilleurs délais, et au plus tard dans les </w:t>
      </w:r>
      <w:r w:rsidRPr="00FF6B69">
        <w:rPr>
          <w:rFonts w:ascii="Arial" w:hAnsi="Arial" w:cs="Arial"/>
          <w:sz w:val="22"/>
          <w:szCs w:val="22"/>
          <w:highlight w:val="yellow"/>
        </w:rPr>
        <w:t>[7]</w:t>
      </w:r>
      <w:r w:rsidRPr="00FF6B69">
        <w:rPr>
          <w:rFonts w:ascii="Arial" w:hAnsi="Arial" w:cs="Arial"/>
          <w:sz w:val="22"/>
          <w:szCs w:val="22"/>
        </w:rPr>
        <w:t xml:space="preserve"> jours suivant la survenance de l’événement, en fournissant tous les justificatifs utiles. Si l’empêchement est définitif, le contrat est résolu de plein droit et les Parties sont libérées de leurs obligations.</w:t>
      </w:r>
    </w:p>
    <w:p w14:paraId="3B8C8F6A" w14:textId="77777777" w:rsidR="00FF6B69" w:rsidRPr="00FF6B69" w:rsidRDefault="00FF6B69" w:rsidP="00FF6B69">
      <w:pPr>
        <w:pStyle w:val="Sansinterligne"/>
        <w:spacing w:line="276" w:lineRule="auto"/>
        <w:jc w:val="both"/>
        <w:rPr>
          <w:rFonts w:ascii="Arial" w:hAnsi="Arial" w:cs="Arial"/>
          <w:sz w:val="22"/>
          <w:szCs w:val="22"/>
        </w:rPr>
      </w:pPr>
    </w:p>
    <w:p w14:paraId="6E36F3F6" w14:textId="6B2A8C42" w:rsidR="00FF6B69" w:rsidRDefault="007B4113" w:rsidP="00FF6B69">
      <w:pPr>
        <w:pStyle w:val="Sansinterligne"/>
        <w:spacing w:line="276" w:lineRule="auto"/>
        <w:rPr>
          <w:rFonts w:ascii="Arial" w:hAnsi="Arial" w:cs="Arial"/>
          <w:sz w:val="22"/>
          <w:szCs w:val="22"/>
        </w:rPr>
      </w:pPr>
      <w:r w:rsidRPr="00FF6B69">
        <w:rPr>
          <w:rFonts w:ascii="Arial" w:hAnsi="Arial" w:cs="Arial"/>
          <w:b/>
          <w:bCs/>
          <w:sz w:val="22"/>
          <w:szCs w:val="22"/>
        </w:rPr>
        <w:t>10.</w:t>
      </w:r>
      <w:r w:rsidR="001C7E9E">
        <w:rPr>
          <w:rFonts w:ascii="Arial" w:hAnsi="Arial" w:cs="Arial"/>
          <w:b/>
          <w:bCs/>
          <w:sz w:val="22"/>
          <w:szCs w:val="22"/>
        </w:rPr>
        <w:t>6</w:t>
      </w:r>
      <w:r w:rsidRPr="00FF6B69">
        <w:rPr>
          <w:rFonts w:ascii="Arial" w:hAnsi="Arial" w:cs="Arial"/>
          <w:b/>
          <w:bCs/>
          <w:sz w:val="22"/>
          <w:szCs w:val="22"/>
        </w:rPr>
        <w:t xml:space="preserve"> Responsabilité relative aux données personnelles</w:t>
      </w:r>
    </w:p>
    <w:p w14:paraId="48FEB934" w14:textId="77777777" w:rsidR="00FF6B69" w:rsidRDefault="00FF6B69" w:rsidP="00FF6B69">
      <w:pPr>
        <w:pStyle w:val="Sansinterligne"/>
        <w:spacing w:line="120" w:lineRule="auto"/>
        <w:jc w:val="both"/>
        <w:rPr>
          <w:rFonts w:ascii="Arial" w:hAnsi="Arial" w:cs="Arial"/>
          <w:sz w:val="22"/>
          <w:szCs w:val="22"/>
        </w:rPr>
      </w:pPr>
    </w:p>
    <w:p w14:paraId="7E718A49" w14:textId="4D3A19DB"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Conformément au RGPD (UE 2016/679), le Vendeur est responsable du traitement des données personnelles qu’il collecte (nom, prénom, email, historique d’achats). En cas de violation de données personnelles imputable au Vendeur, celui-ci en assume la responsabilité dans les conditions prévues par le RGPD.</w:t>
      </w:r>
    </w:p>
    <w:p w14:paraId="0863B02A" w14:textId="77777777" w:rsidR="00FF6B69" w:rsidRDefault="00FF6B69" w:rsidP="00FF6B69">
      <w:pPr>
        <w:pStyle w:val="Sansinterligne"/>
        <w:spacing w:line="276" w:lineRule="auto"/>
        <w:rPr>
          <w:rFonts w:ascii="Arial" w:hAnsi="Arial" w:cs="Arial"/>
          <w:i/>
          <w:iCs/>
          <w:color w:val="156082" w:themeColor="accent1"/>
          <w:sz w:val="22"/>
          <w:szCs w:val="22"/>
        </w:rPr>
      </w:pPr>
    </w:p>
    <w:p w14:paraId="08687B35" w14:textId="2F8E7D25" w:rsidR="008045A2" w:rsidRPr="00FF6B69" w:rsidRDefault="008045A2" w:rsidP="00FF6B69">
      <w:pPr>
        <w:pStyle w:val="Sansinterligne"/>
        <w:spacing w:line="276" w:lineRule="auto"/>
        <w:rPr>
          <w:rFonts w:ascii="Arial" w:hAnsi="Arial" w:cs="Arial"/>
          <w:i/>
          <w:iCs/>
          <w:color w:val="156082" w:themeColor="accent1"/>
          <w:sz w:val="22"/>
          <w:szCs w:val="22"/>
        </w:rPr>
      </w:pPr>
      <w:r w:rsidRPr="00FF6B69">
        <w:rPr>
          <w:rFonts w:ascii="Arial" w:hAnsi="Arial" w:cs="Arial"/>
          <w:i/>
          <w:iCs/>
          <w:color w:val="156082" w:themeColor="accent1"/>
          <w:sz w:val="22"/>
          <w:szCs w:val="22"/>
        </w:rPr>
        <w:t xml:space="preserve">Ajoutez si vous avez souscrit à une RC Pro (recommandé) : </w:t>
      </w:r>
    </w:p>
    <w:p w14:paraId="40A2635C" w14:textId="2FBB2CA8" w:rsidR="00FF6B69" w:rsidRDefault="008045A2" w:rsidP="00FF6B69">
      <w:pPr>
        <w:pStyle w:val="Sansinterligne"/>
        <w:spacing w:line="276" w:lineRule="auto"/>
        <w:rPr>
          <w:rFonts w:ascii="Arial" w:hAnsi="Arial" w:cs="Arial"/>
          <w:sz w:val="22"/>
          <w:szCs w:val="22"/>
        </w:rPr>
      </w:pPr>
      <w:r w:rsidRPr="00FF6B69">
        <w:rPr>
          <w:rFonts w:ascii="Arial" w:hAnsi="Arial" w:cs="Arial"/>
          <w:b/>
          <w:bCs/>
          <w:sz w:val="22"/>
          <w:szCs w:val="22"/>
        </w:rPr>
        <w:t>10.7 Assurance</w:t>
      </w:r>
    </w:p>
    <w:p w14:paraId="663F5D03" w14:textId="77777777" w:rsidR="00FF6B69" w:rsidRDefault="00FF6B69" w:rsidP="00FF6B69">
      <w:pPr>
        <w:pStyle w:val="Sansinterligne"/>
        <w:spacing w:line="120" w:lineRule="auto"/>
        <w:rPr>
          <w:rFonts w:ascii="Arial" w:hAnsi="Arial" w:cs="Arial"/>
          <w:sz w:val="22"/>
          <w:szCs w:val="22"/>
        </w:rPr>
      </w:pPr>
    </w:p>
    <w:p w14:paraId="2B2C69B0" w14:textId="7369E5D0" w:rsidR="008045A2" w:rsidRPr="00FF6B69" w:rsidRDefault="008045A2" w:rsidP="00FF6B69">
      <w:pPr>
        <w:pStyle w:val="Sansinterligne"/>
        <w:spacing w:line="276" w:lineRule="auto"/>
        <w:jc w:val="both"/>
        <w:rPr>
          <w:rFonts w:ascii="Arial" w:hAnsi="Arial" w:cs="Arial"/>
          <w:sz w:val="22"/>
          <w:szCs w:val="22"/>
        </w:rPr>
      </w:pPr>
      <w:r w:rsidRPr="00FF6B69">
        <w:rPr>
          <w:rFonts w:ascii="Arial" w:hAnsi="Arial" w:cs="Arial"/>
          <w:sz w:val="22"/>
          <w:szCs w:val="22"/>
        </w:rPr>
        <w:lastRenderedPageBreak/>
        <w:t xml:space="preserve">Le Vendeur déclare être couvert par une assurance responsabilité civile professionnelle adaptée à son activité. Cette assurance couvre notamment la responsabilité civile professionnelle, la protection juridique et les cyber-risques. </w:t>
      </w:r>
    </w:p>
    <w:p w14:paraId="61DF4034" w14:textId="77777777" w:rsidR="008045A2" w:rsidRPr="00FF6B69" w:rsidRDefault="008045A2" w:rsidP="00FF6B69">
      <w:pPr>
        <w:pStyle w:val="Sansinterligne"/>
        <w:spacing w:line="276" w:lineRule="auto"/>
        <w:rPr>
          <w:rFonts w:ascii="Arial" w:hAnsi="Arial" w:cs="Arial"/>
          <w:sz w:val="22"/>
          <w:szCs w:val="22"/>
        </w:rPr>
      </w:pPr>
      <w:r w:rsidRPr="00FF6B69">
        <w:rPr>
          <w:rFonts w:ascii="Arial" w:hAnsi="Arial" w:cs="Arial"/>
          <w:sz w:val="22"/>
          <w:szCs w:val="22"/>
        </w:rPr>
        <w:t>Le Vendeur recommande également au Client de souscrire les assurances nécessaires à la protection de ses propres données et équipements.</w:t>
      </w:r>
    </w:p>
    <w:p w14:paraId="5834B62B" w14:textId="77777777" w:rsidR="00B12AAF" w:rsidRDefault="00B12AAF" w:rsidP="00FF6B69">
      <w:pPr>
        <w:pStyle w:val="Sansinterligne"/>
        <w:spacing w:line="276" w:lineRule="auto"/>
        <w:rPr>
          <w:rFonts w:ascii="Arial" w:hAnsi="Arial" w:cs="Arial"/>
          <w:b/>
          <w:bCs/>
          <w:sz w:val="22"/>
          <w:szCs w:val="22"/>
        </w:rPr>
      </w:pPr>
    </w:p>
    <w:p w14:paraId="2569BEC8" w14:textId="77777777" w:rsidR="001C7E9E" w:rsidRPr="00FF6B69" w:rsidRDefault="001C7E9E" w:rsidP="00FF6B69">
      <w:pPr>
        <w:pStyle w:val="Sansinterligne"/>
        <w:spacing w:line="276" w:lineRule="auto"/>
        <w:rPr>
          <w:rFonts w:ascii="Arial" w:hAnsi="Arial" w:cs="Arial"/>
          <w:b/>
          <w:bCs/>
          <w:sz w:val="22"/>
          <w:szCs w:val="22"/>
        </w:rPr>
      </w:pPr>
    </w:p>
    <w:p w14:paraId="2AE0D858" w14:textId="43B7AC6F" w:rsidR="00B12AAF"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 xml:space="preserve">ARTICLE 11 </w:t>
      </w:r>
      <w:r w:rsidR="00170466" w:rsidRPr="00FF6B69">
        <w:rPr>
          <w:rFonts w:ascii="Arial" w:hAnsi="Arial" w:cs="Arial"/>
          <w:b/>
          <w:bCs/>
          <w:sz w:val="22"/>
          <w:szCs w:val="22"/>
        </w:rPr>
        <w:t>-</w:t>
      </w:r>
      <w:r w:rsidRPr="00FF6B69">
        <w:rPr>
          <w:rFonts w:ascii="Arial" w:hAnsi="Arial" w:cs="Arial"/>
          <w:b/>
          <w:bCs/>
          <w:sz w:val="22"/>
          <w:szCs w:val="22"/>
        </w:rPr>
        <w:t xml:space="preserve"> PROTECTION DES DONNÉES PERSONNELLES</w:t>
      </w:r>
    </w:p>
    <w:p w14:paraId="76072C4F" w14:textId="77777777" w:rsidR="00FF6B69" w:rsidRPr="00FF6B69" w:rsidRDefault="00FF6B69" w:rsidP="00FF6B69">
      <w:pPr>
        <w:pStyle w:val="Sansinterligne"/>
        <w:spacing w:line="120" w:lineRule="auto"/>
        <w:rPr>
          <w:rFonts w:ascii="Arial" w:hAnsi="Arial" w:cs="Arial"/>
          <w:b/>
          <w:bCs/>
          <w:sz w:val="22"/>
          <w:szCs w:val="22"/>
        </w:rPr>
      </w:pPr>
    </w:p>
    <w:p w14:paraId="4E01CB7B" w14:textId="18458DB9" w:rsidR="008045A2"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Les données personnelles collectées lors des commandes sont traitées par le Vendeur conformément au RGPD.</w:t>
      </w:r>
      <w:r w:rsidR="00B12AAF" w:rsidRPr="00FF6B69">
        <w:rPr>
          <w:rFonts w:ascii="Arial" w:hAnsi="Arial" w:cs="Arial"/>
          <w:sz w:val="22"/>
          <w:szCs w:val="22"/>
        </w:rPr>
        <w:t xml:space="preserve"> La politique de confidentialité du Vendeur est accessible directement sur le Site</w:t>
      </w:r>
      <w:r w:rsidR="00F70804" w:rsidRPr="00FF6B69">
        <w:rPr>
          <w:rFonts w:ascii="Arial" w:hAnsi="Arial" w:cs="Arial"/>
          <w:sz w:val="22"/>
          <w:szCs w:val="22"/>
        </w:rPr>
        <w:t xml:space="preserve"> </w:t>
      </w:r>
      <w:r w:rsidR="00F70804" w:rsidRPr="00FF6B69">
        <w:rPr>
          <w:rFonts w:ascii="Arial" w:hAnsi="Arial" w:cs="Arial"/>
          <w:sz w:val="22"/>
          <w:szCs w:val="22"/>
          <w:highlight w:val="yellow"/>
        </w:rPr>
        <w:t>[indiquer l'URL]</w:t>
      </w:r>
      <w:r w:rsidR="00F70804" w:rsidRPr="00FF6B69">
        <w:rPr>
          <w:rFonts w:ascii="Arial" w:hAnsi="Arial" w:cs="Arial"/>
          <w:sz w:val="22"/>
          <w:szCs w:val="22"/>
        </w:rPr>
        <w:t xml:space="preserve"> ou sur simple demande par e-mail.</w:t>
      </w:r>
    </w:p>
    <w:p w14:paraId="164884A6" w14:textId="77777777" w:rsidR="00FF6B69" w:rsidRDefault="00FF6B69" w:rsidP="00FF6B69">
      <w:pPr>
        <w:pStyle w:val="Sansinterligne"/>
        <w:spacing w:line="276" w:lineRule="auto"/>
        <w:rPr>
          <w:rFonts w:ascii="Arial" w:hAnsi="Arial" w:cs="Arial"/>
          <w:sz w:val="22"/>
          <w:szCs w:val="22"/>
        </w:rPr>
      </w:pPr>
    </w:p>
    <w:p w14:paraId="075D1ADD" w14:textId="77777777" w:rsidR="001C7E9E" w:rsidRDefault="001C7E9E" w:rsidP="00FF6B69">
      <w:pPr>
        <w:pStyle w:val="Sansinterligne"/>
        <w:spacing w:line="276" w:lineRule="auto"/>
        <w:rPr>
          <w:rFonts w:ascii="Arial" w:hAnsi="Arial" w:cs="Arial"/>
          <w:sz w:val="22"/>
          <w:szCs w:val="22"/>
        </w:rPr>
      </w:pPr>
    </w:p>
    <w:p w14:paraId="1CA75481" w14:textId="541A76B3" w:rsidR="007B4113"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 xml:space="preserve">ARTICLE 12 </w:t>
      </w:r>
      <w:r w:rsidR="00170466" w:rsidRPr="00FF6B69">
        <w:rPr>
          <w:rFonts w:ascii="Arial" w:hAnsi="Arial" w:cs="Arial"/>
          <w:b/>
          <w:bCs/>
          <w:sz w:val="22"/>
          <w:szCs w:val="22"/>
        </w:rPr>
        <w:t>-</w:t>
      </w:r>
      <w:r w:rsidRPr="00FF6B69">
        <w:rPr>
          <w:rFonts w:ascii="Arial" w:hAnsi="Arial" w:cs="Arial"/>
          <w:b/>
          <w:bCs/>
          <w:sz w:val="22"/>
          <w:szCs w:val="22"/>
        </w:rPr>
        <w:t xml:space="preserve"> MÉDIATION DE LA CONSOMMATION</w:t>
      </w:r>
    </w:p>
    <w:p w14:paraId="141D2642" w14:textId="77777777" w:rsidR="00FF6B69" w:rsidRPr="00FF6B69" w:rsidRDefault="00FF6B69" w:rsidP="00FF6B69">
      <w:pPr>
        <w:pStyle w:val="Sansinterligne"/>
        <w:spacing w:line="120" w:lineRule="auto"/>
        <w:jc w:val="both"/>
        <w:rPr>
          <w:rFonts w:ascii="Arial" w:hAnsi="Arial" w:cs="Arial"/>
          <w:b/>
          <w:bCs/>
          <w:sz w:val="22"/>
          <w:szCs w:val="22"/>
        </w:rPr>
      </w:pPr>
    </w:p>
    <w:p w14:paraId="5A619CE6" w14:textId="1F583DA5"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 xml:space="preserve">En cas de litige non résolu amiablement entre le Client et le Vendeur concernant le </w:t>
      </w:r>
      <w:r w:rsidR="00B12AAF" w:rsidRPr="00FF6B69">
        <w:rPr>
          <w:rFonts w:ascii="Arial" w:hAnsi="Arial" w:cs="Arial"/>
          <w:sz w:val="22"/>
          <w:szCs w:val="22"/>
        </w:rPr>
        <w:t>C</w:t>
      </w:r>
      <w:r w:rsidRPr="00FF6B69">
        <w:rPr>
          <w:rFonts w:ascii="Arial" w:hAnsi="Arial" w:cs="Arial"/>
          <w:sz w:val="22"/>
          <w:szCs w:val="22"/>
        </w:rPr>
        <w:t>ontenu acheté, le Client peut recourir gratuitement à la médiation de la consommation auprès de :</w:t>
      </w:r>
    </w:p>
    <w:p w14:paraId="4E254B26" w14:textId="3F5ABD83" w:rsidR="00B12AAF" w:rsidRPr="00FF6B69" w:rsidRDefault="007B4113" w:rsidP="00FF6B69">
      <w:pPr>
        <w:pStyle w:val="Sansinterligne"/>
        <w:spacing w:line="276" w:lineRule="auto"/>
        <w:rPr>
          <w:rFonts w:ascii="Arial" w:hAnsi="Arial" w:cs="Arial"/>
          <w:sz w:val="22"/>
          <w:szCs w:val="22"/>
        </w:rPr>
      </w:pPr>
      <w:r w:rsidRPr="00FF6B69">
        <w:rPr>
          <w:rFonts w:ascii="Arial" w:hAnsi="Arial" w:cs="Arial"/>
          <w:sz w:val="22"/>
          <w:szCs w:val="22"/>
          <w:highlight w:val="yellow"/>
        </w:rPr>
        <w:t>[Nom du médiateur]</w:t>
      </w:r>
      <w:r w:rsidRPr="00FF6B69">
        <w:rPr>
          <w:rFonts w:ascii="Arial" w:hAnsi="Arial" w:cs="Arial"/>
          <w:sz w:val="22"/>
          <w:szCs w:val="22"/>
          <w:highlight w:val="yellow"/>
        </w:rPr>
        <w:br/>
        <w:t>[Adresse]</w:t>
      </w:r>
      <w:r w:rsidRPr="00FF6B69">
        <w:rPr>
          <w:rFonts w:ascii="Arial" w:hAnsi="Arial" w:cs="Arial"/>
          <w:sz w:val="22"/>
          <w:szCs w:val="22"/>
          <w:highlight w:val="yellow"/>
        </w:rPr>
        <w:br/>
        <w:t>[Site internet]</w:t>
      </w:r>
      <w:r w:rsidRPr="00FF6B69">
        <w:rPr>
          <w:rFonts w:ascii="Arial" w:hAnsi="Arial" w:cs="Arial"/>
          <w:sz w:val="22"/>
          <w:szCs w:val="22"/>
          <w:highlight w:val="yellow"/>
        </w:rPr>
        <w:br/>
        <w:t>[Email]</w:t>
      </w:r>
    </w:p>
    <w:p w14:paraId="2F869B0E" w14:textId="77777777" w:rsidR="00FF6B69" w:rsidRDefault="00FF6B69" w:rsidP="00FF6B69">
      <w:pPr>
        <w:pStyle w:val="Sansinterligne"/>
        <w:spacing w:line="276" w:lineRule="auto"/>
        <w:rPr>
          <w:rFonts w:ascii="Arial" w:hAnsi="Arial" w:cs="Arial"/>
          <w:sz w:val="22"/>
          <w:szCs w:val="22"/>
        </w:rPr>
      </w:pPr>
    </w:p>
    <w:p w14:paraId="350BBFE3" w14:textId="77777777" w:rsidR="001C7E9E" w:rsidRDefault="001C7E9E" w:rsidP="00FF6B69">
      <w:pPr>
        <w:pStyle w:val="Sansinterligne"/>
        <w:spacing w:line="276" w:lineRule="auto"/>
        <w:rPr>
          <w:rFonts w:ascii="Arial" w:hAnsi="Arial" w:cs="Arial"/>
          <w:sz w:val="22"/>
          <w:szCs w:val="22"/>
        </w:rPr>
      </w:pPr>
    </w:p>
    <w:p w14:paraId="6BBA6204" w14:textId="377F73B4" w:rsidR="007B4113"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 xml:space="preserve">ARTICLE 13 </w:t>
      </w:r>
      <w:r w:rsidR="00170466" w:rsidRPr="00FF6B69">
        <w:rPr>
          <w:rFonts w:ascii="Arial" w:hAnsi="Arial" w:cs="Arial"/>
          <w:b/>
          <w:bCs/>
          <w:sz w:val="22"/>
          <w:szCs w:val="22"/>
        </w:rPr>
        <w:t>-</w:t>
      </w:r>
      <w:r w:rsidRPr="00FF6B69">
        <w:rPr>
          <w:rFonts w:ascii="Arial" w:hAnsi="Arial" w:cs="Arial"/>
          <w:b/>
          <w:bCs/>
          <w:sz w:val="22"/>
          <w:szCs w:val="22"/>
        </w:rPr>
        <w:t xml:space="preserve"> DROIT APPLICABLE ET COMPÉTENCE JURIDICTIONNELLE</w:t>
      </w:r>
    </w:p>
    <w:p w14:paraId="7C6CC0FE" w14:textId="77777777" w:rsidR="00FF6B69" w:rsidRPr="00FF6B69" w:rsidRDefault="00FF6B69" w:rsidP="00FF6B69">
      <w:pPr>
        <w:pStyle w:val="Sansinterligne"/>
        <w:spacing w:line="120" w:lineRule="auto"/>
        <w:rPr>
          <w:rFonts w:ascii="Arial" w:hAnsi="Arial" w:cs="Arial"/>
          <w:b/>
          <w:bCs/>
          <w:sz w:val="22"/>
          <w:szCs w:val="22"/>
        </w:rPr>
      </w:pPr>
    </w:p>
    <w:p w14:paraId="0BCBBADD" w14:textId="17251320" w:rsidR="00B12AAF"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Les présentes CGV sont régies par le droit français. En cas de litige, le Client et le Vendeur s’efforceront de trouver une solution amiable. À défaut, le litige sera soumis aux juridictions compétentes du ressort du domicile du Client</w:t>
      </w:r>
      <w:r w:rsidR="008045A2" w:rsidRPr="00FF6B69">
        <w:rPr>
          <w:rFonts w:ascii="Arial" w:hAnsi="Arial" w:cs="Arial"/>
          <w:sz w:val="22"/>
          <w:szCs w:val="22"/>
        </w:rPr>
        <w:t>.</w:t>
      </w:r>
    </w:p>
    <w:p w14:paraId="5590161E" w14:textId="77777777" w:rsidR="00FF6B69" w:rsidRDefault="00FF6B69" w:rsidP="00FF6B69">
      <w:pPr>
        <w:pStyle w:val="Sansinterligne"/>
        <w:spacing w:line="276" w:lineRule="auto"/>
        <w:rPr>
          <w:rFonts w:ascii="Arial" w:hAnsi="Arial" w:cs="Arial"/>
          <w:sz w:val="22"/>
          <w:szCs w:val="22"/>
        </w:rPr>
      </w:pPr>
    </w:p>
    <w:p w14:paraId="43A55B21" w14:textId="77777777" w:rsidR="001C7E9E" w:rsidRDefault="001C7E9E" w:rsidP="00FF6B69">
      <w:pPr>
        <w:pStyle w:val="Sansinterligne"/>
        <w:spacing w:line="276" w:lineRule="auto"/>
        <w:rPr>
          <w:rFonts w:ascii="Arial" w:hAnsi="Arial" w:cs="Arial"/>
          <w:sz w:val="22"/>
          <w:szCs w:val="22"/>
        </w:rPr>
      </w:pPr>
    </w:p>
    <w:p w14:paraId="40A8CF59" w14:textId="550FADEC" w:rsidR="007B4113" w:rsidRPr="00FF6B69"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 xml:space="preserve">ARTICLE 14 </w:t>
      </w:r>
      <w:r w:rsidR="00170466" w:rsidRPr="00FF6B69">
        <w:rPr>
          <w:rFonts w:ascii="Arial" w:hAnsi="Arial" w:cs="Arial"/>
          <w:b/>
          <w:bCs/>
          <w:sz w:val="22"/>
          <w:szCs w:val="22"/>
        </w:rPr>
        <w:t>-</w:t>
      </w:r>
      <w:r w:rsidRPr="00FF6B69">
        <w:rPr>
          <w:rFonts w:ascii="Arial" w:hAnsi="Arial" w:cs="Arial"/>
          <w:b/>
          <w:bCs/>
          <w:sz w:val="22"/>
          <w:szCs w:val="22"/>
        </w:rPr>
        <w:t xml:space="preserve"> DISPOSITIONS DIVERSES</w:t>
      </w:r>
    </w:p>
    <w:p w14:paraId="7D35B333" w14:textId="77777777" w:rsidR="00FF6B69" w:rsidRDefault="00FF6B69" w:rsidP="001C7E9E">
      <w:pPr>
        <w:pStyle w:val="Sansinterligne"/>
        <w:spacing w:line="120" w:lineRule="auto"/>
        <w:rPr>
          <w:rFonts w:ascii="Arial" w:hAnsi="Arial" w:cs="Arial"/>
          <w:b/>
          <w:bCs/>
          <w:sz w:val="22"/>
          <w:szCs w:val="22"/>
        </w:rPr>
      </w:pPr>
    </w:p>
    <w:p w14:paraId="7FFB3D03" w14:textId="7EE17293" w:rsidR="00FF6B69" w:rsidRDefault="007B4113" w:rsidP="00FF6B69">
      <w:pPr>
        <w:pStyle w:val="Sansinterligne"/>
        <w:spacing w:line="276" w:lineRule="auto"/>
        <w:rPr>
          <w:rFonts w:ascii="Arial" w:hAnsi="Arial" w:cs="Arial"/>
          <w:sz w:val="22"/>
          <w:szCs w:val="22"/>
        </w:rPr>
      </w:pPr>
      <w:r w:rsidRPr="00FF6B69">
        <w:rPr>
          <w:rFonts w:ascii="Arial" w:hAnsi="Arial" w:cs="Arial"/>
          <w:b/>
          <w:bCs/>
          <w:sz w:val="22"/>
          <w:szCs w:val="22"/>
        </w:rPr>
        <w:t>14.1 Intégralité</w:t>
      </w:r>
    </w:p>
    <w:p w14:paraId="68BAA207" w14:textId="77777777" w:rsidR="00FF6B69" w:rsidRDefault="00FF6B69" w:rsidP="00FF6B69">
      <w:pPr>
        <w:pStyle w:val="Sansinterligne"/>
        <w:spacing w:line="120" w:lineRule="auto"/>
        <w:jc w:val="both"/>
        <w:rPr>
          <w:rFonts w:ascii="Arial" w:hAnsi="Arial" w:cs="Arial"/>
          <w:sz w:val="22"/>
          <w:szCs w:val="22"/>
        </w:rPr>
      </w:pPr>
    </w:p>
    <w:p w14:paraId="272767BE" w14:textId="1028957B"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 xml:space="preserve">Les présentes CGV constituent l’intégralité de l’accord entre le Vendeur et le Client pour la vente de </w:t>
      </w:r>
      <w:r w:rsidR="00B12AAF" w:rsidRPr="00FF6B69">
        <w:rPr>
          <w:rFonts w:ascii="Arial" w:hAnsi="Arial" w:cs="Arial"/>
          <w:sz w:val="22"/>
          <w:szCs w:val="22"/>
        </w:rPr>
        <w:t>C</w:t>
      </w:r>
      <w:r w:rsidRPr="00FF6B69">
        <w:rPr>
          <w:rFonts w:ascii="Arial" w:hAnsi="Arial" w:cs="Arial"/>
          <w:sz w:val="22"/>
          <w:szCs w:val="22"/>
        </w:rPr>
        <w:t>ontenus numériques. Elles prévalent sur tout autre document ou communication antérieure.</w:t>
      </w:r>
    </w:p>
    <w:p w14:paraId="460CAA3A" w14:textId="77777777" w:rsidR="00FF6B69" w:rsidRDefault="00FF6B69" w:rsidP="00FF6B69">
      <w:pPr>
        <w:pStyle w:val="Sansinterligne"/>
        <w:spacing w:line="120" w:lineRule="auto"/>
        <w:jc w:val="both"/>
        <w:rPr>
          <w:rFonts w:ascii="Arial" w:hAnsi="Arial" w:cs="Arial"/>
          <w:b/>
          <w:bCs/>
          <w:sz w:val="22"/>
          <w:szCs w:val="22"/>
        </w:rPr>
      </w:pPr>
    </w:p>
    <w:p w14:paraId="46F4A5FD" w14:textId="23DF9A81" w:rsidR="00FF6B69" w:rsidRDefault="007B4113" w:rsidP="00FF6B69">
      <w:pPr>
        <w:pStyle w:val="Sansinterligne"/>
        <w:spacing w:line="276" w:lineRule="auto"/>
        <w:rPr>
          <w:rFonts w:ascii="Arial" w:hAnsi="Arial" w:cs="Arial"/>
          <w:sz w:val="22"/>
          <w:szCs w:val="22"/>
        </w:rPr>
      </w:pPr>
      <w:r w:rsidRPr="00FF6B69">
        <w:rPr>
          <w:rFonts w:ascii="Arial" w:hAnsi="Arial" w:cs="Arial"/>
          <w:b/>
          <w:bCs/>
          <w:sz w:val="22"/>
          <w:szCs w:val="22"/>
        </w:rPr>
        <w:t>14.2 Autonomie des clauses</w:t>
      </w:r>
    </w:p>
    <w:p w14:paraId="73F1A13D" w14:textId="77777777" w:rsidR="00FF6B69" w:rsidRDefault="00FF6B69" w:rsidP="00FF6B69">
      <w:pPr>
        <w:pStyle w:val="Sansinterligne"/>
        <w:spacing w:line="120" w:lineRule="auto"/>
        <w:jc w:val="both"/>
        <w:rPr>
          <w:rFonts w:ascii="Arial" w:hAnsi="Arial" w:cs="Arial"/>
          <w:sz w:val="22"/>
          <w:szCs w:val="22"/>
        </w:rPr>
      </w:pPr>
    </w:p>
    <w:p w14:paraId="2DC3B8C5" w14:textId="29F56A1D"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Si une clause des présentes CGV est déclarée nulle ou inapplicable, les autres clauses demeurent pleinement en vigueur.</w:t>
      </w:r>
    </w:p>
    <w:p w14:paraId="5C17AE4F" w14:textId="77777777" w:rsidR="00FF6B69" w:rsidRDefault="00FF6B69" w:rsidP="00FF6B69">
      <w:pPr>
        <w:pStyle w:val="Sansinterligne"/>
        <w:spacing w:line="276" w:lineRule="auto"/>
        <w:rPr>
          <w:rFonts w:ascii="Arial" w:hAnsi="Arial" w:cs="Arial"/>
          <w:sz w:val="22"/>
          <w:szCs w:val="22"/>
        </w:rPr>
      </w:pPr>
    </w:p>
    <w:p w14:paraId="7BB62828" w14:textId="05FFAA23" w:rsidR="00FF6B69"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14.3 Absence de renonciation</w:t>
      </w:r>
    </w:p>
    <w:p w14:paraId="0376A615" w14:textId="77777777" w:rsidR="00FF6B69" w:rsidRDefault="00FF6B69" w:rsidP="00FF6B69">
      <w:pPr>
        <w:pStyle w:val="Sansinterligne"/>
        <w:spacing w:line="120" w:lineRule="auto"/>
        <w:jc w:val="both"/>
        <w:rPr>
          <w:rFonts w:ascii="Arial" w:hAnsi="Arial" w:cs="Arial"/>
          <w:b/>
          <w:bCs/>
          <w:sz w:val="22"/>
          <w:szCs w:val="22"/>
        </w:rPr>
      </w:pPr>
    </w:p>
    <w:p w14:paraId="489421C0" w14:textId="32411642" w:rsidR="007B4113" w:rsidRPr="00FF6B69"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t>Le fait pour le Vendeur de ne pas se prévaloir d’un manquement du Client ne saurait être interprété comme une renonciation à s’en prévaloir ultérieurement.</w:t>
      </w:r>
    </w:p>
    <w:p w14:paraId="3E2695AD" w14:textId="77777777" w:rsidR="00FF6B69" w:rsidRDefault="00FF6B69" w:rsidP="00FF6B69">
      <w:pPr>
        <w:pStyle w:val="Sansinterligne"/>
        <w:spacing w:line="276" w:lineRule="auto"/>
        <w:rPr>
          <w:rFonts w:ascii="Arial" w:hAnsi="Arial" w:cs="Arial"/>
          <w:sz w:val="22"/>
          <w:szCs w:val="22"/>
        </w:rPr>
      </w:pPr>
    </w:p>
    <w:p w14:paraId="32397BA1" w14:textId="0363ADDC" w:rsidR="00FF6B69" w:rsidRDefault="007B4113" w:rsidP="00FF6B69">
      <w:pPr>
        <w:pStyle w:val="Sansinterligne"/>
        <w:spacing w:line="276" w:lineRule="auto"/>
        <w:rPr>
          <w:rFonts w:ascii="Arial" w:hAnsi="Arial" w:cs="Arial"/>
          <w:b/>
          <w:bCs/>
          <w:sz w:val="22"/>
          <w:szCs w:val="22"/>
        </w:rPr>
      </w:pPr>
      <w:r w:rsidRPr="00FF6B69">
        <w:rPr>
          <w:rFonts w:ascii="Arial" w:hAnsi="Arial" w:cs="Arial"/>
          <w:b/>
          <w:bCs/>
          <w:sz w:val="22"/>
          <w:szCs w:val="22"/>
        </w:rPr>
        <w:t>14.4 Modification des CGV</w:t>
      </w:r>
    </w:p>
    <w:p w14:paraId="16786581" w14:textId="77777777" w:rsidR="00FF6B69" w:rsidRDefault="00FF6B69" w:rsidP="00FF6B69">
      <w:pPr>
        <w:pStyle w:val="Sansinterligne"/>
        <w:spacing w:line="120" w:lineRule="auto"/>
        <w:jc w:val="both"/>
        <w:rPr>
          <w:rFonts w:ascii="Arial" w:hAnsi="Arial" w:cs="Arial"/>
          <w:b/>
          <w:bCs/>
          <w:sz w:val="22"/>
          <w:szCs w:val="22"/>
        </w:rPr>
      </w:pPr>
    </w:p>
    <w:p w14:paraId="75DFA7D3" w14:textId="7786A48D" w:rsidR="007B4113" w:rsidRDefault="007B4113" w:rsidP="00FF6B69">
      <w:pPr>
        <w:pStyle w:val="Sansinterligne"/>
        <w:spacing w:line="276" w:lineRule="auto"/>
        <w:jc w:val="both"/>
        <w:rPr>
          <w:rFonts w:ascii="Arial" w:hAnsi="Arial" w:cs="Arial"/>
          <w:sz w:val="22"/>
          <w:szCs w:val="22"/>
        </w:rPr>
      </w:pPr>
      <w:r w:rsidRPr="00FF6B69">
        <w:rPr>
          <w:rFonts w:ascii="Arial" w:hAnsi="Arial" w:cs="Arial"/>
          <w:sz w:val="22"/>
          <w:szCs w:val="22"/>
        </w:rPr>
        <w:lastRenderedPageBreak/>
        <w:t>Le Vendeur se réserve le droit de modifier les présentes CGV à tout moment. La version applicable est celle en vigueur au jour de la commande. Il est recommandé au Client de les lire avant chaque achat.</w:t>
      </w:r>
    </w:p>
    <w:p w14:paraId="179AB180" w14:textId="77777777" w:rsidR="00FF6B69" w:rsidRPr="00FF6B69" w:rsidRDefault="00FF6B69" w:rsidP="00FF6B69">
      <w:pPr>
        <w:pStyle w:val="Sansinterligne"/>
        <w:spacing w:line="276" w:lineRule="auto"/>
        <w:jc w:val="both"/>
        <w:rPr>
          <w:rFonts w:ascii="Arial" w:hAnsi="Arial" w:cs="Arial"/>
          <w:sz w:val="22"/>
          <w:szCs w:val="22"/>
        </w:rPr>
      </w:pPr>
    </w:p>
    <w:p w14:paraId="11F97B9C" w14:textId="7511A705" w:rsidR="00E34947" w:rsidRPr="007B4113" w:rsidRDefault="00B12AAF" w:rsidP="00FF6B69">
      <w:pPr>
        <w:pStyle w:val="Sansinterligne"/>
        <w:spacing w:line="276" w:lineRule="auto"/>
      </w:pPr>
      <w:r w:rsidRPr="00FF6B69">
        <w:rPr>
          <w:rFonts w:ascii="Arial" w:hAnsi="Arial" w:cs="Arial"/>
          <w:sz w:val="22"/>
          <w:szCs w:val="22"/>
        </w:rPr>
        <w:t>__________________________________________________________________________</w:t>
      </w:r>
    </w:p>
    <w:sectPr w:rsidR="00E34947" w:rsidRPr="007B4113" w:rsidSect="007B4113">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6C2EC" w14:textId="77777777" w:rsidR="00253BFD" w:rsidRDefault="00253BFD" w:rsidP="007B4113">
      <w:pPr>
        <w:spacing w:after="0" w:line="240" w:lineRule="auto"/>
      </w:pPr>
      <w:r>
        <w:separator/>
      </w:r>
    </w:p>
  </w:endnote>
  <w:endnote w:type="continuationSeparator" w:id="0">
    <w:p w14:paraId="4103E2B6" w14:textId="77777777" w:rsidR="00253BFD" w:rsidRDefault="00253BFD" w:rsidP="007B4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A84A" w14:textId="77777777" w:rsidR="007B4113" w:rsidRPr="00853890" w:rsidRDefault="007B4113" w:rsidP="007B4113">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74D4DFFB" w14:textId="77777777" w:rsidR="007B4113" w:rsidRDefault="007B41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425DF" w14:textId="77777777" w:rsidR="00253BFD" w:rsidRDefault="00253BFD" w:rsidP="007B4113">
      <w:pPr>
        <w:spacing w:after="0" w:line="240" w:lineRule="auto"/>
      </w:pPr>
      <w:r>
        <w:separator/>
      </w:r>
    </w:p>
  </w:footnote>
  <w:footnote w:type="continuationSeparator" w:id="0">
    <w:p w14:paraId="5989A044" w14:textId="77777777" w:rsidR="00253BFD" w:rsidRDefault="00253BFD" w:rsidP="007B4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1547E"/>
    <w:multiLevelType w:val="hybridMultilevel"/>
    <w:tmpl w:val="4C20C2E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B4479A"/>
    <w:multiLevelType w:val="hybridMultilevel"/>
    <w:tmpl w:val="0BC4AFC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B4B622B"/>
    <w:multiLevelType w:val="multilevel"/>
    <w:tmpl w:val="CADE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53252B"/>
    <w:multiLevelType w:val="multilevel"/>
    <w:tmpl w:val="3F08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BC4C4E"/>
    <w:multiLevelType w:val="multilevel"/>
    <w:tmpl w:val="0B28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315786"/>
    <w:multiLevelType w:val="hybridMultilevel"/>
    <w:tmpl w:val="771613AA"/>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 w15:restartNumberingAfterBreak="0">
    <w:nsid w:val="513A707E"/>
    <w:multiLevelType w:val="multilevel"/>
    <w:tmpl w:val="83E8F49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7D3BA9"/>
    <w:multiLevelType w:val="hybridMultilevel"/>
    <w:tmpl w:val="62385870"/>
    <w:lvl w:ilvl="0" w:tplc="00000001">
      <w:start w:val="1"/>
      <w:numFmt w:val="bullet"/>
      <w:lvlText w:val="•"/>
      <w:lvlJc w:val="left"/>
      <w:pPr>
        <w:ind w:left="720" w:hanging="360"/>
      </w:p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8" w15:restartNumberingAfterBreak="0">
    <w:nsid w:val="5778659B"/>
    <w:multiLevelType w:val="multilevel"/>
    <w:tmpl w:val="62F2388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D46744"/>
    <w:multiLevelType w:val="multilevel"/>
    <w:tmpl w:val="EACA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8E73BC"/>
    <w:multiLevelType w:val="multilevel"/>
    <w:tmpl w:val="C85ACC7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4A0E18"/>
    <w:multiLevelType w:val="multilevel"/>
    <w:tmpl w:val="DDEE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5E0DB9"/>
    <w:multiLevelType w:val="hybridMultilevel"/>
    <w:tmpl w:val="511ACD3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8D85781"/>
    <w:multiLevelType w:val="multilevel"/>
    <w:tmpl w:val="74B2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5078CA"/>
    <w:multiLevelType w:val="hybridMultilevel"/>
    <w:tmpl w:val="2BE4589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A07E23"/>
    <w:multiLevelType w:val="multilevel"/>
    <w:tmpl w:val="9552FF9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66167"/>
    <w:multiLevelType w:val="multilevel"/>
    <w:tmpl w:val="D9F8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977013">
    <w:abstractNumId w:val="13"/>
  </w:num>
  <w:num w:numId="2" w16cid:durableId="1489395960">
    <w:abstractNumId w:val="2"/>
  </w:num>
  <w:num w:numId="3" w16cid:durableId="858086014">
    <w:abstractNumId w:val="4"/>
  </w:num>
  <w:num w:numId="4" w16cid:durableId="1314796910">
    <w:abstractNumId w:val="9"/>
  </w:num>
  <w:num w:numId="5" w16cid:durableId="69229824">
    <w:abstractNumId w:val="11"/>
  </w:num>
  <w:num w:numId="6" w16cid:durableId="1212885589">
    <w:abstractNumId w:val="15"/>
  </w:num>
  <w:num w:numId="7" w16cid:durableId="1038580691">
    <w:abstractNumId w:val="8"/>
  </w:num>
  <w:num w:numId="8" w16cid:durableId="1932279956">
    <w:abstractNumId w:val="6"/>
  </w:num>
  <w:num w:numId="9" w16cid:durableId="1165392679">
    <w:abstractNumId w:val="10"/>
  </w:num>
  <w:num w:numId="10" w16cid:durableId="1557856504">
    <w:abstractNumId w:val="5"/>
  </w:num>
  <w:num w:numId="11" w16cid:durableId="117844264">
    <w:abstractNumId w:val="7"/>
  </w:num>
  <w:num w:numId="12" w16cid:durableId="1502349079">
    <w:abstractNumId w:val="1"/>
  </w:num>
  <w:num w:numId="13" w16cid:durableId="2105611601">
    <w:abstractNumId w:val="14"/>
  </w:num>
  <w:num w:numId="14" w16cid:durableId="1136413523">
    <w:abstractNumId w:val="12"/>
  </w:num>
  <w:num w:numId="15" w16cid:durableId="1502964921">
    <w:abstractNumId w:val="0"/>
  </w:num>
  <w:num w:numId="16" w16cid:durableId="521821788">
    <w:abstractNumId w:val="16"/>
  </w:num>
  <w:num w:numId="17" w16cid:durableId="1636136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947"/>
    <w:rsid w:val="000626B0"/>
    <w:rsid w:val="000A36D0"/>
    <w:rsid w:val="00170466"/>
    <w:rsid w:val="001C7E9E"/>
    <w:rsid w:val="00253BFD"/>
    <w:rsid w:val="002C3D1D"/>
    <w:rsid w:val="002D1D75"/>
    <w:rsid w:val="003B0090"/>
    <w:rsid w:val="00446A59"/>
    <w:rsid w:val="004F3535"/>
    <w:rsid w:val="006F26A6"/>
    <w:rsid w:val="007938BC"/>
    <w:rsid w:val="0079774D"/>
    <w:rsid w:val="007B4113"/>
    <w:rsid w:val="00802672"/>
    <w:rsid w:val="008045A2"/>
    <w:rsid w:val="00810C2B"/>
    <w:rsid w:val="00812455"/>
    <w:rsid w:val="0083454F"/>
    <w:rsid w:val="00863939"/>
    <w:rsid w:val="008862AB"/>
    <w:rsid w:val="008F1EE0"/>
    <w:rsid w:val="00930E99"/>
    <w:rsid w:val="0096065E"/>
    <w:rsid w:val="00B122C6"/>
    <w:rsid w:val="00B12AAF"/>
    <w:rsid w:val="00B34A11"/>
    <w:rsid w:val="00C246C3"/>
    <w:rsid w:val="00C75990"/>
    <w:rsid w:val="00D844E9"/>
    <w:rsid w:val="00E34947"/>
    <w:rsid w:val="00E41362"/>
    <w:rsid w:val="00F53BFC"/>
    <w:rsid w:val="00F70804"/>
    <w:rsid w:val="00FD24E9"/>
    <w:rsid w:val="00FF6B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7D3A3"/>
  <w15:chartTrackingRefBased/>
  <w15:docId w15:val="{4916D243-FE91-0746-8F5A-F88D8C81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34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34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3494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3494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3494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3494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494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494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494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494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3494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3494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3494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3494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3494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3494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3494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34947"/>
    <w:rPr>
      <w:rFonts w:eastAsiaTheme="majorEastAsia" w:cstheme="majorBidi"/>
      <w:color w:val="272727" w:themeColor="text1" w:themeTint="D8"/>
    </w:rPr>
  </w:style>
  <w:style w:type="paragraph" w:styleId="Titre">
    <w:name w:val="Title"/>
    <w:basedOn w:val="Normal"/>
    <w:next w:val="Normal"/>
    <w:link w:val="TitreCar"/>
    <w:uiPriority w:val="10"/>
    <w:qFormat/>
    <w:rsid w:val="00E34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3494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3494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3494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34947"/>
    <w:pPr>
      <w:spacing w:before="160"/>
      <w:jc w:val="center"/>
    </w:pPr>
    <w:rPr>
      <w:i/>
      <w:iCs/>
      <w:color w:val="404040" w:themeColor="text1" w:themeTint="BF"/>
    </w:rPr>
  </w:style>
  <w:style w:type="character" w:customStyle="1" w:styleId="CitationCar">
    <w:name w:val="Citation Car"/>
    <w:basedOn w:val="Policepardfaut"/>
    <w:link w:val="Citation"/>
    <w:uiPriority w:val="29"/>
    <w:rsid w:val="00E34947"/>
    <w:rPr>
      <w:i/>
      <w:iCs/>
      <w:color w:val="404040" w:themeColor="text1" w:themeTint="BF"/>
    </w:rPr>
  </w:style>
  <w:style w:type="paragraph" w:styleId="Paragraphedeliste">
    <w:name w:val="List Paragraph"/>
    <w:basedOn w:val="Normal"/>
    <w:uiPriority w:val="34"/>
    <w:qFormat/>
    <w:rsid w:val="00E34947"/>
    <w:pPr>
      <w:ind w:left="720"/>
      <w:contextualSpacing/>
    </w:pPr>
  </w:style>
  <w:style w:type="character" w:styleId="Accentuationintense">
    <w:name w:val="Intense Emphasis"/>
    <w:basedOn w:val="Policepardfaut"/>
    <w:uiPriority w:val="21"/>
    <w:qFormat/>
    <w:rsid w:val="00E34947"/>
    <w:rPr>
      <w:i/>
      <w:iCs/>
      <w:color w:val="0F4761" w:themeColor="accent1" w:themeShade="BF"/>
    </w:rPr>
  </w:style>
  <w:style w:type="paragraph" w:styleId="Citationintense">
    <w:name w:val="Intense Quote"/>
    <w:basedOn w:val="Normal"/>
    <w:next w:val="Normal"/>
    <w:link w:val="CitationintenseCar"/>
    <w:uiPriority w:val="30"/>
    <w:qFormat/>
    <w:rsid w:val="00E34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34947"/>
    <w:rPr>
      <w:i/>
      <w:iCs/>
      <w:color w:val="0F4761" w:themeColor="accent1" w:themeShade="BF"/>
    </w:rPr>
  </w:style>
  <w:style w:type="character" w:styleId="Rfrenceintense">
    <w:name w:val="Intense Reference"/>
    <w:basedOn w:val="Policepardfaut"/>
    <w:uiPriority w:val="32"/>
    <w:qFormat/>
    <w:rsid w:val="00E34947"/>
    <w:rPr>
      <w:b/>
      <w:bCs/>
      <w:smallCaps/>
      <w:color w:val="0F4761" w:themeColor="accent1" w:themeShade="BF"/>
      <w:spacing w:val="5"/>
    </w:rPr>
  </w:style>
  <w:style w:type="paragraph" w:styleId="Sansinterligne">
    <w:name w:val="No Spacing"/>
    <w:uiPriority w:val="1"/>
    <w:qFormat/>
    <w:rsid w:val="00E34947"/>
    <w:pPr>
      <w:spacing w:after="0" w:line="240" w:lineRule="auto"/>
    </w:pPr>
  </w:style>
  <w:style w:type="paragraph" w:customStyle="1" w:styleId="ds-markdown-paragraph">
    <w:name w:val="ds-markdown-paragraph"/>
    <w:basedOn w:val="Normal"/>
    <w:rsid w:val="00E3494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E34947"/>
    <w:rPr>
      <w:b/>
      <w:bCs/>
    </w:rPr>
  </w:style>
  <w:style w:type="character" w:styleId="Accentuation">
    <w:name w:val="Emphasis"/>
    <w:basedOn w:val="Policepardfaut"/>
    <w:uiPriority w:val="20"/>
    <w:qFormat/>
    <w:rsid w:val="00E34947"/>
    <w:rPr>
      <w:i/>
      <w:iCs/>
    </w:rPr>
  </w:style>
  <w:style w:type="character" w:styleId="Lienhypertexte">
    <w:name w:val="Hyperlink"/>
    <w:basedOn w:val="Policepardfaut"/>
    <w:uiPriority w:val="99"/>
    <w:semiHidden/>
    <w:unhideWhenUsed/>
    <w:rsid w:val="007B4113"/>
    <w:rPr>
      <w:color w:val="0000FF"/>
      <w:u w:val="single"/>
    </w:rPr>
  </w:style>
  <w:style w:type="paragraph" w:styleId="En-tte">
    <w:name w:val="header"/>
    <w:basedOn w:val="Normal"/>
    <w:link w:val="En-tteCar"/>
    <w:uiPriority w:val="99"/>
    <w:unhideWhenUsed/>
    <w:rsid w:val="007B4113"/>
    <w:pPr>
      <w:tabs>
        <w:tab w:val="center" w:pos="4536"/>
        <w:tab w:val="right" w:pos="9072"/>
      </w:tabs>
      <w:spacing w:after="0" w:line="240" w:lineRule="auto"/>
    </w:pPr>
  </w:style>
  <w:style w:type="character" w:customStyle="1" w:styleId="En-tteCar">
    <w:name w:val="En-tête Car"/>
    <w:basedOn w:val="Policepardfaut"/>
    <w:link w:val="En-tte"/>
    <w:uiPriority w:val="99"/>
    <w:rsid w:val="007B4113"/>
  </w:style>
  <w:style w:type="paragraph" w:styleId="Pieddepage">
    <w:name w:val="footer"/>
    <w:basedOn w:val="Normal"/>
    <w:link w:val="PieddepageCar"/>
    <w:uiPriority w:val="99"/>
    <w:unhideWhenUsed/>
    <w:rsid w:val="007B41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4113"/>
  </w:style>
  <w:style w:type="paragraph" w:styleId="PrformatHTML">
    <w:name w:val="HTML Preformatted"/>
    <w:basedOn w:val="Normal"/>
    <w:link w:val="PrformatHTMLCar"/>
    <w:uiPriority w:val="99"/>
    <w:semiHidden/>
    <w:unhideWhenUsed/>
    <w:rsid w:val="00F70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fr-FR"/>
      <w14:ligatures w14:val="none"/>
    </w:rPr>
  </w:style>
  <w:style w:type="character" w:customStyle="1" w:styleId="PrformatHTMLCar">
    <w:name w:val="Préformaté HTML Car"/>
    <w:basedOn w:val="Policepardfaut"/>
    <w:link w:val="PrformatHTML"/>
    <w:uiPriority w:val="99"/>
    <w:semiHidden/>
    <w:rsid w:val="00F70804"/>
    <w:rPr>
      <w:rFonts w:ascii="Courier New" w:eastAsia="Times New Roman" w:hAnsi="Courier New" w:cs="Courier New"/>
      <w:kern w:val="0"/>
      <w:sz w:val="20"/>
      <w:szCs w:val="20"/>
      <w:lang w:eastAsia="fr-FR"/>
      <w14:ligatures w14:val="none"/>
    </w:rPr>
  </w:style>
  <w:style w:type="paragraph" w:customStyle="1" w:styleId="font-claude-response-body">
    <w:name w:val="font-claude-response-body"/>
    <w:basedOn w:val="Normal"/>
    <w:rsid w:val="00446A59"/>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9</Pages>
  <Words>2774</Words>
  <Characters>15288</Characters>
  <Application>Microsoft Office Word</Application>
  <DocSecurity>0</DocSecurity>
  <Lines>325</Lines>
  <Paragraphs>175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13</cp:revision>
  <dcterms:created xsi:type="dcterms:W3CDTF">2026-05-24T15:03:00Z</dcterms:created>
  <dcterms:modified xsi:type="dcterms:W3CDTF">2026-08-16T13:35:00Z</dcterms:modified>
</cp:coreProperties>
</file>