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8D64" w14:textId="1816571D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b/>
          <w:bCs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MODÈLE DE MENTIONS LÉGALES</w:t>
      </w:r>
    </w:p>
    <w:p w14:paraId="096254E9" w14:textId="77777777" w:rsid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</w:p>
    <w:p w14:paraId="6DD73527" w14:textId="71C632A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SITE INTERNET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du site]</w:t>
      </w:r>
    </w:p>
    <w:p w14:paraId="741F14B9" w14:textId="57BA6359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ÉDITEUR DU SITE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[Forme juridique – ex. : Entrepreneur individuel / EURL / SASU]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du siège social ou du cabinet]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E-mail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[adresse email]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SIRET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[RCS : [ville] [numéro]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 xml:space="preserve">[Capital social : [montant] €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 de TVA intracommunautaire :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[FRXXXXXXXXXXXXX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assujetti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[TVA non applicable – article 293 B du Code général des impôts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franchise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</w:p>
    <w:p w14:paraId="676AEB46" w14:textId="69EEE355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DIRECTEUR DE LA PUBLICATION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(même personne que l’éditeur, sauf cas particulier)</w:t>
      </w:r>
    </w:p>
    <w:p w14:paraId="0BD0D631" w14:textId="24C158F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H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BERGEUR DU SITE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de l’hébergeur]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de l’hébergeur]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web de l’hébergeur – URL]</w:t>
      </w:r>
    </w:p>
    <w:p w14:paraId="65B5CFA5" w14:textId="023D832C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PROPRI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T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 xml:space="preserve"> INTELLECTUELLE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L’ensemble des contenus présents sur ce site (textes, images, vidéos, logos, documents téléchargeables) est protégé par le droit d’auteur. Toute reproduction, distribution ou utilisation sans autorisation écrite préalable est interdite.</w:t>
      </w:r>
    </w:p>
    <w:p w14:paraId="0AEBCF7A" w14:textId="62EBE428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PROTECTION DES DONN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ES PERSONNELLES (RGPD)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Les données personnelles collectées via ce site (formulaires de contact, prise de rendez-vous, etc.) sont traitées conformément au Règlement Général sur la Protection des Données (UE 2016/679) et à la loi n°78-17 du 6 janvier 1978 modifiée.</w:t>
      </w:r>
    </w:p>
    <w:p w14:paraId="13832954" w14:textId="7777777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Pour plus d’informations sur vos droits (accès, rectification, effacement, opposition) et sur la politique de confidentialité, consultez la page dédiée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[lien vers la politique de confidentialité]</w:t>
      </w:r>
    </w:p>
    <w:p w14:paraId="7580B506" w14:textId="5260766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DIATION DE LA CONSOMMATION</w:t>
      </w:r>
      <w:r w:rsidRPr="00FE7288">
        <w:rPr>
          <w:rFonts w:ascii="Arial" w:hAnsi="Arial" w:cs="Arial"/>
          <w:color w:val="0F1115"/>
          <w:sz w:val="22"/>
          <w:szCs w:val="22"/>
        </w:rPr>
        <w:br/>
        <w:t>Conformément aux articles L. 612-1 et L. 616-1 du Code de la consommation, en cas de litige non résolu amiablement, vous pouvez recourir gratuitement à un médiateur de la consommation :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du médiateur]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internet]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[Email]</w:t>
      </w:r>
    </w:p>
    <w:p w14:paraId="256A4BFC" w14:textId="535CC623" w:rsidR="00FE7288" w:rsidRPr="00E86A04" w:rsidRDefault="00FE7288" w:rsidP="00E86A0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Date de dernière mise à jour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[JJ/MM/AAAA]</w:t>
      </w:r>
    </w:p>
    <w:sectPr w:rsidR="00FE7288" w:rsidRPr="00E86A04" w:rsidSect="00FE7288">
      <w:pgSz w:w="11906" w:h="16838"/>
      <w:pgMar w:top="108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88"/>
    <w:rsid w:val="00810C2B"/>
    <w:rsid w:val="00B6027F"/>
    <w:rsid w:val="00E86A04"/>
    <w:rsid w:val="00E97AB2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6C5"/>
  <w15:chartTrackingRefBased/>
  <w15:docId w15:val="{6163DDB9-1CA4-CC48-85DF-799ECE9D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7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7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7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72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72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72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72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72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72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72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72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72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72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7288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FE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FE728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72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2026-05-29T11:18:00Z</dcterms:created>
  <dcterms:modified xsi:type="dcterms:W3CDTF">2026-07-09T14:01:00Z</dcterms:modified>
</cp:coreProperties>
</file>